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EF" w:rsidRPr="00E5164F" w:rsidRDefault="00662123">
      <w:pPr>
        <w:pStyle w:val="ac"/>
        <w:spacing w:before="156" w:after="156"/>
        <w:rPr>
          <w:sz w:val="36"/>
          <w:szCs w:val="36"/>
        </w:rPr>
      </w:pPr>
      <w:r w:rsidRPr="00E5164F">
        <w:rPr>
          <w:rFonts w:hint="eastAsia"/>
          <w:sz w:val="36"/>
          <w:szCs w:val="36"/>
        </w:rPr>
        <w:t>地图审核许可</w:t>
      </w:r>
    </w:p>
    <w:tbl>
      <w:tblPr>
        <w:tblW w:w="861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551"/>
        <w:gridCol w:w="920"/>
        <w:gridCol w:w="527"/>
        <w:gridCol w:w="851"/>
        <w:gridCol w:w="708"/>
        <w:gridCol w:w="19"/>
        <w:gridCol w:w="1399"/>
        <w:gridCol w:w="17"/>
        <w:gridCol w:w="907"/>
        <w:gridCol w:w="906"/>
        <w:gridCol w:w="721"/>
        <w:gridCol w:w="1090"/>
      </w:tblGrid>
      <w:tr w:rsidR="008724EF" w:rsidTr="00E5164F">
        <w:trPr>
          <w:trHeight w:val="693"/>
          <w:jc w:val="center"/>
        </w:trPr>
        <w:tc>
          <w:tcPr>
            <w:tcW w:w="8616"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Pr="00E5164F" w:rsidRDefault="00662123" w:rsidP="00E5164F">
            <w:pPr>
              <w:pStyle w:val="a3"/>
              <w:jc w:val="center"/>
              <w:rPr>
                <w:rFonts w:cs="宋体"/>
                <w:b/>
                <w:sz w:val="30"/>
                <w:szCs w:val="30"/>
              </w:rPr>
            </w:pPr>
            <w:r w:rsidRPr="00E5164F">
              <w:rPr>
                <w:rFonts w:hint="eastAsia"/>
                <w:b/>
                <w:sz w:val="30"/>
                <w:szCs w:val="30"/>
              </w:rPr>
              <w:t>地图审核许可</w:t>
            </w:r>
            <w:r w:rsidR="00727F17" w:rsidRPr="00E5164F">
              <w:rPr>
                <w:b/>
                <w:sz w:val="30"/>
                <w:szCs w:val="30"/>
              </w:rPr>
              <w:t>办事指南  201</w:t>
            </w:r>
            <w:r w:rsidR="00E5164F">
              <w:rPr>
                <w:rFonts w:hint="eastAsia"/>
                <w:b/>
                <w:sz w:val="30"/>
                <w:szCs w:val="30"/>
              </w:rPr>
              <w:t>8</w:t>
            </w:r>
            <w:r w:rsidR="00727F17" w:rsidRPr="00E5164F">
              <w:rPr>
                <w:b/>
                <w:sz w:val="30"/>
                <w:szCs w:val="30"/>
              </w:rPr>
              <w:t>版</w:t>
            </w:r>
          </w:p>
        </w:tc>
      </w:tr>
      <w:tr w:rsidR="008724EF" w:rsidTr="00A70EF5">
        <w:trPr>
          <w:trHeight w:val="459"/>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实施日期</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662123">
            <w:pPr>
              <w:pStyle w:val="a3"/>
              <w:rPr>
                <w:sz w:val="24"/>
                <w:szCs w:val="24"/>
              </w:rPr>
            </w:pPr>
            <w:r>
              <w:rPr>
                <w:rFonts w:hint="eastAsia"/>
                <w:sz w:val="24"/>
                <w:szCs w:val="24"/>
              </w:rPr>
              <w:t>2016</w:t>
            </w:r>
            <w:r w:rsidR="00727F17">
              <w:rPr>
                <w:sz w:val="24"/>
                <w:szCs w:val="24"/>
              </w:rPr>
              <w:t>年</w:t>
            </w:r>
            <w:r>
              <w:rPr>
                <w:rFonts w:hint="eastAsia"/>
                <w:sz w:val="24"/>
                <w:szCs w:val="24"/>
              </w:rPr>
              <w:t>1</w:t>
            </w:r>
            <w:r w:rsidR="00727F17">
              <w:rPr>
                <w:sz w:val="24"/>
                <w:szCs w:val="24"/>
              </w:rPr>
              <w:t>月</w:t>
            </w:r>
            <w:r>
              <w:rPr>
                <w:rFonts w:hint="eastAsia"/>
                <w:sz w:val="24"/>
                <w:szCs w:val="24"/>
              </w:rPr>
              <w:t>1</w:t>
            </w:r>
            <w:r w:rsidR="00727F17">
              <w:rPr>
                <w:sz w:val="24"/>
                <w:szCs w:val="24"/>
              </w:rPr>
              <w:t>日</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发布机构</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A70EF5">
            <w:pPr>
              <w:pStyle w:val="a3"/>
              <w:jc w:val="center"/>
              <w:rPr>
                <w:rFonts w:cs="宋体"/>
                <w:sz w:val="24"/>
                <w:szCs w:val="24"/>
              </w:rPr>
            </w:pPr>
            <w:r>
              <w:rPr>
                <w:rFonts w:hint="eastAsia"/>
                <w:sz w:val="24"/>
                <w:szCs w:val="24"/>
              </w:rPr>
              <w:t>国务院</w:t>
            </w:r>
          </w:p>
        </w:tc>
      </w:tr>
      <w:tr w:rsidR="008724EF" w:rsidTr="00A70EF5">
        <w:trPr>
          <w:trHeight w:val="422"/>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事项名称</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A70EF5">
            <w:pPr>
              <w:pStyle w:val="a3"/>
              <w:ind w:firstLineChars="150" w:firstLine="360"/>
              <w:rPr>
                <w:rFonts w:cs="宋体"/>
                <w:sz w:val="24"/>
                <w:szCs w:val="24"/>
              </w:rPr>
            </w:pPr>
            <w:r>
              <w:rPr>
                <w:rFonts w:hint="eastAsia"/>
                <w:sz w:val="24"/>
                <w:szCs w:val="24"/>
              </w:rPr>
              <w:t>地图审核</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事项编码</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A70EF5">
            <w:pPr>
              <w:pStyle w:val="a3"/>
              <w:jc w:val="center"/>
              <w:rPr>
                <w:rFonts w:cs="宋体"/>
                <w:sz w:val="24"/>
                <w:szCs w:val="24"/>
              </w:rPr>
            </w:pPr>
            <w:r>
              <w:rPr>
                <w:rFonts w:cs="宋体" w:hint="eastAsia"/>
                <w:sz w:val="24"/>
                <w:szCs w:val="24"/>
              </w:rPr>
              <w:t>012009</w:t>
            </w:r>
          </w:p>
        </w:tc>
      </w:tr>
      <w:tr w:rsidR="008724EF" w:rsidTr="00E5164F">
        <w:trPr>
          <w:trHeight w:val="3515"/>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设定依据</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662123">
            <w:pPr>
              <w:pStyle w:val="a3"/>
              <w:rPr>
                <w:rFonts w:cs="宋体"/>
                <w:sz w:val="24"/>
                <w:szCs w:val="24"/>
              </w:rPr>
            </w:pPr>
            <w:r w:rsidRPr="00662123">
              <w:rPr>
                <w:rFonts w:cs="宋体" w:hint="eastAsia"/>
                <w:sz w:val="24"/>
                <w:szCs w:val="24"/>
              </w:rPr>
              <w:t>《中华人民共和国地图管理条例》（国务院第664号令）第十五条　国家实行地图审核制度。向社会公开的地图，应当报送有审核权的测绘地理信息行政主管部门审核。第十八条省、自治区、直辖市人民政府测绘地理信息行政主管部门负责审核主要表现地在本行政区域范围内的地图。其中，主要表现地在设区的市行政区域范围内不涉及国界线的地图，由设区的市级人民政府测绘地理信息行政主管部门负责审核。《陕西省地图管理办法》第十八条　设区的市测绘地理信息主管部门负责下列地图的审核：（1）主要表现地在本行政区域范围内的地图；（2）省测</w:t>
            </w:r>
            <w:r>
              <w:rPr>
                <w:rFonts w:cs="宋体" w:hint="eastAsia"/>
                <w:sz w:val="24"/>
                <w:szCs w:val="24"/>
              </w:rPr>
              <w:t>绘地理信息主管部门委托由设区的市测绘地理信息主管部门审核的地图</w:t>
            </w:r>
            <w:r w:rsidR="00727F17">
              <w:rPr>
                <w:rFonts w:cs="宋体"/>
                <w:sz w:val="24"/>
                <w:szCs w:val="24"/>
              </w:rPr>
              <w:t>。</w:t>
            </w:r>
          </w:p>
        </w:tc>
      </w:tr>
      <w:tr w:rsidR="008724EF" w:rsidTr="00A70EF5">
        <w:trPr>
          <w:trHeight w:val="447"/>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办理依据</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pPr>
              <w:pStyle w:val="a3"/>
              <w:rPr>
                <w:rFonts w:cs="宋体"/>
                <w:sz w:val="24"/>
                <w:szCs w:val="24"/>
              </w:rPr>
            </w:pPr>
            <w:r w:rsidRPr="00662123">
              <w:rPr>
                <w:rFonts w:cs="宋体" w:hint="eastAsia"/>
                <w:sz w:val="24"/>
                <w:szCs w:val="24"/>
              </w:rPr>
              <w:t>《中华人民共和国地图管理条例》（国务院第664号令）第十五条</w:t>
            </w:r>
          </w:p>
        </w:tc>
      </w:tr>
      <w:tr w:rsidR="008724EF" w:rsidTr="00A70EF5">
        <w:trPr>
          <w:trHeight w:val="411"/>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实施机关</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BB3FA0">
            <w:pPr>
              <w:pStyle w:val="a3"/>
              <w:rPr>
                <w:rFonts w:cs="宋体"/>
                <w:sz w:val="24"/>
                <w:szCs w:val="24"/>
              </w:rPr>
            </w:pPr>
            <w:r w:rsidRPr="00BB3FA0">
              <w:rPr>
                <w:rFonts w:cs="宋体" w:hint="eastAsia"/>
                <w:sz w:val="24"/>
                <w:szCs w:val="24"/>
              </w:rPr>
              <w:t>宝鸡市自然资源和规划局</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办理机构</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BB3FA0" w:rsidP="00BB3FA0">
            <w:pPr>
              <w:pStyle w:val="a3"/>
              <w:rPr>
                <w:rFonts w:cs="宋体"/>
                <w:sz w:val="24"/>
                <w:szCs w:val="24"/>
              </w:rPr>
            </w:pPr>
            <w:r>
              <w:rPr>
                <w:rFonts w:cs="宋体" w:hint="eastAsia"/>
                <w:sz w:val="24"/>
                <w:szCs w:val="24"/>
              </w:rPr>
              <w:t>宝鸡</w:t>
            </w:r>
            <w:r w:rsidR="00662123">
              <w:rPr>
                <w:rFonts w:cs="宋体" w:hint="eastAsia"/>
                <w:sz w:val="24"/>
                <w:szCs w:val="24"/>
              </w:rPr>
              <w:t>市测绘地理信息中心</w:t>
            </w:r>
          </w:p>
        </w:tc>
      </w:tr>
      <w:tr w:rsidR="008724EF" w:rsidTr="00A70EF5">
        <w:trPr>
          <w:trHeight w:val="416"/>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办件类型</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承诺件</w:t>
            </w:r>
          </w:p>
        </w:tc>
      </w:tr>
      <w:tr w:rsidR="008724EF" w:rsidTr="00A70EF5">
        <w:trPr>
          <w:trHeight w:val="477"/>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数量限制</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rFonts w:cs="宋体"/>
                <w:sz w:val="24"/>
                <w:szCs w:val="24"/>
              </w:rPr>
            </w:pPr>
            <w:r>
              <w:rPr>
                <w:rFonts w:cs="宋体"/>
                <w:sz w:val="24"/>
                <w:szCs w:val="24"/>
              </w:rPr>
              <w:t>本行政许可事项无许可数量限制</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70EF5" w:rsidRDefault="00727F17" w:rsidP="00A70EF5">
            <w:pPr>
              <w:pStyle w:val="a3"/>
              <w:jc w:val="center"/>
              <w:rPr>
                <w:rFonts w:cs="宋体"/>
                <w:sz w:val="24"/>
                <w:szCs w:val="24"/>
              </w:rPr>
            </w:pPr>
            <w:r>
              <w:rPr>
                <w:rFonts w:cs="宋体"/>
                <w:sz w:val="24"/>
                <w:szCs w:val="24"/>
              </w:rPr>
              <w:t>法定办理</w:t>
            </w:r>
          </w:p>
          <w:p w:rsidR="008724EF" w:rsidRDefault="00727F17" w:rsidP="00A70EF5">
            <w:pPr>
              <w:pStyle w:val="a3"/>
              <w:jc w:val="center"/>
              <w:rPr>
                <w:rFonts w:cs="宋体"/>
                <w:sz w:val="24"/>
                <w:szCs w:val="24"/>
              </w:rPr>
            </w:pPr>
            <w:r>
              <w:rPr>
                <w:rFonts w:cs="宋体"/>
                <w:sz w:val="24"/>
                <w:szCs w:val="24"/>
              </w:rPr>
              <w:t>时限</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A70EF5">
            <w:pPr>
              <w:pStyle w:val="a3"/>
              <w:ind w:firstLineChars="150" w:firstLine="360"/>
              <w:rPr>
                <w:rFonts w:cs="宋体"/>
                <w:sz w:val="24"/>
                <w:szCs w:val="24"/>
              </w:rPr>
            </w:pPr>
            <w:r>
              <w:rPr>
                <w:rFonts w:cs="宋体" w:hint="eastAsia"/>
                <w:sz w:val="24"/>
                <w:szCs w:val="24"/>
              </w:rPr>
              <w:t>2</w:t>
            </w:r>
            <w:r w:rsidR="00727F17">
              <w:rPr>
                <w:rFonts w:cs="宋体"/>
                <w:sz w:val="24"/>
                <w:szCs w:val="24"/>
              </w:rPr>
              <w:t>0工作日</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B3FA0" w:rsidRDefault="00727F17">
            <w:pPr>
              <w:pStyle w:val="a3"/>
              <w:rPr>
                <w:rFonts w:cs="宋体"/>
                <w:sz w:val="24"/>
                <w:szCs w:val="24"/>
              </w:rPr>
            </w:pPr>
            <w:r>
              <w:rPr>
                <w:rFonts w:cs="宋体"/>
                <w:sz w:val="24"/>
                <w:szCs w:val="24"/>
              </w:rPr>
              <w:t>承诺办理</w:t>
            </w:r>
          </w:p>
          <w:p w:rsidR="008724EF" w:rsidRDefault="00727F17">
            <w:pPr>
              <w:pStyle w:val="a3"/>
              <w:rPr>
                <w:rFonts w:cs="宋体"/>
                <w:sz w:val="24"/>
                <w:szCs w:val="24"/>
              </w:rPr>
            </w:pPr>
            <w:r>
              <w:rPr>
                <w:rFonts w:cs="宋体"/>
                <w:sz w:val="24"/>
                <w:szCs w:val="24"/>
              </w:rPr>
              <w:t>时限</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662123" w:rsidP="00A70EF5">
            <w:pPr>
              <w:pStyle w:val="a3"/>
              <w:ind w:firstLineChars="400" w:firstLine="960"/>
              <w:rPr>
                <w:rFonts w:cs="宋体"/>
                <w:sz w:val="24"/>
                <w:szCs w:val="24"/>
              </w:rPr>
            </w:pPr>
            <w:r>
              <w:rPr>
                <w:rFonts w:cs="宋体" w:hint="eastAsia"/>
                <w:sz w:val="24"/>
                <w:szCs w:val="24"/>
              </w:rPr>
              <w:t>1</w:t>
            </w:r>
            <w:r w:rsidR="00727F17">
              <w:rPr>
                <w:rFonts w:cs="宋体"/>
                <w:sz w:val="24"/>
                <w:szCs w:val="24"/>
              </w:rPr>
              <w:t>5工作日</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70EF5" w:rsidRDefault="00727F17" w:rsidP="00A70EF5">
            <w:pPr>
              <w:pStyle w:val="a3"/>
              <w:jc w:val="center"/>
              <w:rPr>
                <w:rFonts w:cs="宋体"/>
                <w:sz w:val="24"/>
                <w:szCs w:val="24"/>
              </w:rPr>
            </w:pPr>
            <w:r>
              <w:rPr>
                <w:rFonts w:cs="宋体"/>
                <w:sz w:val="24"/>
                <w:szCs w:val="24"/>
              </w:rPr>
              <w:t>收费依据</w:t>
            </w:r>
          </w:p>
          <w:p w:rsidR="008724EF" w:rsidRDefault="00727F17" w:rsidP="00A70EF5">
            <w:pPr>
              <w:pStyle w:val="a3"/>
              <w:jc w:val="center"/>
              <w:rPr>
                <w:rFonts w:cs="宋体"/>
                <w:sz w:val="24"/>
                <w:szCs w:val="24"/>
              </w:rPr>
            </w:pPr>
            <w:r>
              <w:rPr>
                <w:rFonts w:cs="宋体"/>
                <w:sz w:val="24"/>
                <w:szCs w:val="24"/>
              </w:rPr>
              <w:t>和标准</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不收费</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通办范围</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全</w:t>
            </w:r>
            <w:r w:rsidR="008C4EC9">
              <w:rPr>
                <w:rFonts w:cs="宋体" w:hint="eastAsia"/>
                <w:sz w:val="24"/>
                <w:szCs w:val="24"/>
              </w:rPr>
              <w:t>市</w:t>
            </w:r>
          </w:p>
        </w:tc>
      </w:tr>
      <w:tr w:rsidR="008724EF" w:rsidTr="00A70EF5">
        <w:trPr>
          <w:trHeight w:val="538"/>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办理地点</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8C4EC9" w:rsidP="00BB3FA0">
            <w:pPr>
              <w:pStyle w:val="a3"/>
              <w:rPr>
                <w:rFonts w:cs="宋体"/>
                <w:sz w:val="24"/>
                <w:szCs w:val="24"/>
              </w:rPr>
            </w:pPr>
            <w:r>
              <w:rPr>
                <w:rFonts w:cs="宋体" w:hint="eastAsia"/>
                <w:sz w:val="24"/>
                <w:szCs w:val="24"/>
              </w:rPr>
              <w:t>宝鸡市金台</w:t>
            </w:r>
            <w:r w:rsidR="00BB3FA0">
              <w:rPr>
                <w:rFonts w:cs="宋体" w:hint="eastAsia"/>
                <w:sz w:val="24"/>
                <w:szCs w:val="24"/>
              </w:rPr>
              <w:t>大道</w:t>
            </w:r>
            <w:r>
              <w:rPr>
                <w:rFonts w:cs="宋体" w:hint="eastAsia"/>
                <w:sz w:val="24"/>
                <w:szCs w:val="24"/>
              </w:rPr>
              <w:t>四号方圆大厦三楼</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办理时间</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left"/>
              <w:rPr>
                <w:rFonts w:cs="宋体"/>
                <w:sz w:val="24"/>
                <w:szCs w:val="24"/>
              </w:rPr>
            </w:pPr>
            <w:r>
              <w:rPr>
                <w:rFonts w:cs="宋体"/>
                <w:sz w:val="24"/>
                <w:szCs w:val="24"/>
              </w:rPr>
              <w:t>星期一至星期五：</w:t>
            </w:r>
          </w:p>
          <w:p w:rsidR="008724EF" w:rsidRDefault="00727F17">
            <w:pPr>
              <w:pStyle w:val="a3"/>
              <w:rPr>
                <w:rFonts w:cs="宋体"/>
                <w:sz w:val="24"/>
                <w:szCs w:val="24"/>
              </w:rPr>
            </w:pPr>
            <w:r>
              <w:rPr>
                <w:rFonts w:cs="宋体"/>
                <w:sz w:val="24"/>
                <w:szCs w:val="24"/>
              </w:rPr>
              <w:t>上午09:00-12:00，下午14:00-17:00（法定节假日除外）</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70EF5" w:rsidRDefault="00727F17" w:rsidP="00A70EF5">
            <w:pPr>
              <w:pStyle w:val="a3"/>
              <w:jc w:val="center"/>
              <w:rPr>
                <w:rFonts w:cs="宋体"/>
                <w:sz w:val="24"/>
                <w:szCs w:val="24"/>
              </w:rPr>
            </w:pPr>
            <w:r>
              <w:rPr>
                <w:rFonts w:cs="宋体"/>
                <w:sz w:val="24"/>
                <w:szCs w:val="24"/>
              </w:rPr>
              <w:t>办理进度</w:t>
            </w:r>
          </w:p>
          <w:p w:rsidR="008724EF" w:rsidRDefault="00727F17" w:rsidP="00A70EF5">
            <w:pPr>
              <w:pStyle w:val="a3"/>
              <w:jc w:val="center"/>
              <w:rPr>
                <w:rFonts w:cs="宋体"/>
                <w:sz w:val="24"/>
                <w:szCs w:val="24"/>
              </w:rPr>
            </w:pPr>
            <w:r>
              <w:rPr>
                <w:rFonts w:cs="宋体"/>
                <w:sz w:val="24"/>
                <w:szCs w:val="24"/>
              </w:rPr>
              <w:t>查询</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pPr>
            <w:r>
              <w:rPr>
                <w:rFonts w:cs="宋体"/>
                <w:sz w:val="24"/>
                <w:szCs w:val="24"/>
              </w:rPr>
              <w:t>查询电话：</w:t>
            </w:r>
            <w:r w:rsidR="008C4EC9">
              <w:rPr>
                <w:rFonts w:cs="宋体" w:hint="eastAsia"/>
                <w:sz w:val="24"/>
                <w:szCs w:val="24"/>
              </w:rPr>
              <w:t>0917</w:t>
            </w:r>
            <w:r>
              <w:rPr>
                <w:rFonts w:cs="宋体"/>
                <w:sz w:val="24"/>
                <w:szCs w:val="24"/>
              </w:rPr>
              <w:t>-</w:t>
            </w:r>
            <w:r w:rsidR="008C4EC9">
              <w:rPr>
                <w:rFonts w:hint="eastAsia"/>
                <w:sz w:val="24"/>
                <w:szCs w:val="24"/>
              </w:rPr>
              <w:t>3453208</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常见问题</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5164F" w:rsidRDefault="00727F17" w:rsidP="00354A4E">
            <w:pPr>
              <w:pStyle w:val="a3"/>
              <w:rPr>
                <w:rFonts w:cs="宋体"/>
                <w:sz w:val="24"/>
                <w:szCs w:val="24"/>
              </w:rPr>
            </w:pPr>
            <w:r>
              <w:rPr>
                <w:rFonts w:cs="宋体"/>
                <w:sz w:val="24"/>
                <w:szCs w:val="24"/>
              </w:rPr>
              <w:t>1、申请书要素不全，</w:t>
            </w:r>
            <w:r w:rsidR="00AE4021">
              <w:rPr>
                <w:rFonts w:cs="宋体" w:hint="eastAsia"/>
                <w:sz w:val="24"/>
                <w:szCs w:val="24"/>
              </w:rPr>
              <w:t>未按要求如实填写</w:t>
            </w:r>
            <w:r>
              <w:rPr>
                <w:rFonts w:cs="宋体"/>
                <w:sz w:val="24"/>
                <w:szCs w:val="24"/>
              </w:rPr>
              <w:t>；</w:t>
            </w:r>
          </w:p>
          <w:p w:rsidR="008724EF" w:rsidRDefault="00727F17" w:rsidP="00354A4E">
            <w:pPr>
              <w:pStyle w:val="a3"/>
              <w:rPr>
                <w:rFonts w:cs="宋体"/>
                <w:sz w:val="24"/>
                <w:szCs w:val="24"/>
              </w:rPr>
            </w:pPr>
            <w:r>
              <w:rPr>
                <w:rFonts w:cs="宋体"/>
                <w:sz w:val="24"/>
                <w:szCs w:val="24"/>
              </w:rPr>
              <w:t>2、</w:t>
            </w:r>
            <w:r w:rsidR="00AE4021">
              <w:rPr>
                <w:rFonts w:cs="宋体" w:hint="eastAsia"/>
                <w:sz w:val="24"/>
                <w:szCs w:val="24"/>
              </w:rPr>
              <w:t>地图表示</w:t>
            </w:r>
            <w:r w:rsidR="00354A4E">
              <w:rPr>
                <w:rFonts w:cs="宋体" w:hint="eastAsia"/>
                <w:sz w:val="24"/>
                <w:szCs w:val="24"/>
              </w:rPr>
              <w:t>内容超出</w:t>
            </w:r>
            <w:r w:rsidR="00AE4021">
              <w:rPr>
                <w:rFonts w:cs="宋体" w:hint="eastAsia"/>
                <w:sz w:val="24"/>
                <w:szCs w:val="24"/>
              </w:rPr>
              <w:t>宝鸡市行政</w:t>
            </w:r>
            <w:r w:rsidR="00354A4E">
              <w:rPr>
                <w:rFonts w:cs="宋体" w:hint="eastAsia"/>
                <w:sz w:val="24"/>
                <w:szCs w:val="24"/>
              </w:rPr>
              <w:t>区域管辖范围</w:t>
            </w:r>
            <w:r>
              <w:rPr>
                <w:rFonts w:cs="宋体"/>
                <w:sz w:val="24"/>
                <w:szCs w:val="24"/>
              </w:rPr>
              <w:t>；</w:t>
            </w:r>
          </w:p>
        </w:tc>
      </w:tr>
      <w:tr w:rsidR="008724EF" w:rsidTr="00A70EF5">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申请主体的权利和义务</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724EF" w:rsidRDefault="00AE4021" w:rsidP="00AE4021">
            <w:pPr>
              <w:pStyle w:val="a3"/>
              <w:ind w:hanging="2"/>
              <w:rPr>
                <w:rFonts w:cs="宋体"/>
                <w:sz w:val="24"/>
                <w:szCs w:val="24"/>
              </w:rPr>
            </w:pPr>
            <w:r>
              <w:rPr>
                <w:rFonts w:hint="eastAsia"/>
                <w:color w:val="000000"/>
                <w:shd w:val="clear" w:color="auto" w:fill="FFFFFF"/>
              </w:rPr>
              <w:t>经审核批准的地图，送审者应当按照规定向市规划局审图管理部门免费送交两件样本备案。</w:t>
            </w:r>
          </w:p>
        </w:tc>
      </w:tr>
      <w:tr w:rsidR="008724EF" w:rsidTr="00A70EF5">
        <w:trPr>
          <w:trHeight w:val="440"/>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咨询途径</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AE4021" w:rsidP="00A70EF5">
            <w:pPr>
              <w:pStyle w:val="a3"/>
              <w:jc w:val="center"/>
              <w:rPr>
                <w:rFonts w:cs="宋体"/>
                <w:sz w:val="24"/>
                <w:szCs w:val="24"/>
              </w:rPr>
            </w:pPr>
            <w:r>
              <w:rPr>
                <w:rFonts w:cs="宋体" w:hint="eastAsia"/>
                <w:sz w:val="24"/>
                <w:szCs w:val="24"/>
              </w:rPr>
              <w:t>0917</w:t>
            </w:r>
            <w:r w:rsidR="00727F17">
              <w:rPr>
                <w:rFonts w:cs="宋体"/>
                <w:sz w:val="24"/>
                <w:szCs w:val="24"/>
              </w:rPr>
              <w:t>-</w:t>
            </w:r>
            <w:r>
              <w:rPr>
                <w:rFonts w:hint="eastAsia"/>
                <w:sz w:val="24"/>
                <w:szCs w:val="24"/>
              </w:rPr>
              <w:t>3453208</w:t>
            </w:r>
          </w:p>
        </w:tc>
      </w:tr>
      <w:tr w:rsidR="008724EF" w:rsidTr="00A70EF5">
        <w:trPr>
          <w:trHeight w:val="418"/>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rPr>
                <w:rFonts w:cs="宋体"/>
                <w:sz w:val="24"/>
                <w:szCs w:val="24"/>
              </w:rPr>
            </w:pPr>
            <w:r>
              <w:rPr>
                <w:rFonts w:cs="宋体"/>
                <w:sz w:val="24"/>
                <w:szCs w:val="24"/>
              </w:rPr>
              <w:t>投诉途径</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A70EF5">
            <w:pPr>
              <w:pStyle w:val="a3"/>
              <w:jc w:val="center"/>
            </w:pPr>
            <w:r>
              <w:rPr>
                <w:rFonts w:cs="宋体"/>
                <w:sz w:val="24"/>
                <w:szCs w:val="24"/>
              </w:rPr>
              <w:t>电话投诉0</w:t>
            </w:r>
            <w:r w:rsidR="00AE4021">
              <w:rPr>
                <w:rFonts w:cs="宋体" w:hint="eastAsia"/>
                <w:sz w:val="24"/>
                <w:szCs w:val="24"/>
              </w:rPr>
              <w:t>917</w:t>
            </w:r>
            <w:r>
              <w:rPr>
                <w:rFonts w:cs="宋体"/>
                <w:sz w:val="24"/>
                <w:szCs w:val="24"/>
              </w:rPr>
              <w:t>-</w:t>
            </w:r>
            <w:r w:rsidR="00AE4021">
              <w:rPr>
                <w:rFonts w:hint="eastAsia"/>
                <w:sz w:val="24"/>
                <w:szCs w:val="24"/>
              </w:rPr>
              <w:t>3</w:t>
            </w:r>
            <w:r w:rsidR="00BB3FA0">
              <w:rPr>
                <w:rFonts w:hint="eastAsia"/>
                <w:sz w:val="24"/>
                <w:szCs w:val="24"/>
              </w:rPr>
              <w:t>128996</w:t>
            </w:r>
          </w:p>
        </w:tc>
      </w:tr>
      <w:tr w:rsidR="008724EF" w:rsidTr="00662123">
        <w:trPr>
          <w:trHeight w:val="558"/>
          <w:jc w:val="center"/>
        </w:trPr>
        <w:tc>
          <w:tcPr>
            <w:tcW w:w="8616"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b/>
                <w:sz w:val="24"/>
                <w:szCs w:val="24"/>
              </w:rPr>
            </w:pPr>
            <w:r>
              <w:rPr>
                <w:rFonts w:cs="宋体"/>
                <w:b/>
                <w:sz w:val="24"/>
                <w:szCs w:val="24"/>
              </w:rPr>
              <w:lastRenderedPageBreak/>
              <w:t>申请材料</w:t>
            </w:r>
          </w:p>
        </w:tc>
      </w:tr>
      <w:tr w:rsidR="008724EF" w:rsidTr="000E2811">
        <w:trPr>
          <w:trHeight w:val="65"/>
          <w:jc w:val="center"/>
        </w:trPr>
        <w:tc>
          <w:tcPr>
            <w:tcW w:w="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序号</w:t>
            </w:r>
          </w:p>
        </w:tc>
        <w:tc>
          <w:tcPr>
            <w:tcW w:w="144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材料名称</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材料形式</w:t>
            </w:r>
          </w:p>
        </w:tc>
        <w:tc>
          <w:tcPr>
            <w:tcW w:w="7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原件份数</w:t>
            </w:r>
          </w:p>
        </w:tc>
        <w:tc>
          <w:tcPr>
            <w:tcW w:w="141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原件规格</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rFonts w:cs="宋体"/>
                <w:sz w:val="24"/>
                <w:szCs w:val="24"/>
              </w:rPr>
              <w:t>复印件份数</w:t>
            </w:r>
          </w:p>
        </w:tc>
        <w:tc>
          <w:tcPr>
            <w:tcW w:w="9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rFonts w:cs="宋体"/>
                <w:sz w:val="24"/>
                <w:szCs w:val="24"/>
              </w:rPr>
              <w:t>复印件特殊要求</w:t>
            </w:r>
          </w:p>
        </w:tc>
        <w:tc>
          <w:tcPr>
            <w:tcW w:w="7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rFonts w:cs="宋体"/>
                <w:sz w:val="24"/>
                <w:szCs w:val="24"/>
              </w:rPr>
              <w:t>来源渠道</w:t>
            </w:r>
          </w:p>
        </w:tc>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E2811" w:rsidRDefault="00727F17">
            <w:pPr>
              <w:pStyle w:val="a3"/>
              <w:rPr>
                <w:rFonts w:cs="宋体"/>
                <w:sz w:val="24"/>
                <w:szCs w:val="24"/>
              </w:rPr>
            </w:pPr>
            <w:r>
              <w:rPr>
                <w:rFonts w:cs="宋体"/>
                <w:sz w:val="24"/>
                <w:szCs w:val="24"/>
              </w:rPr>
              <w:t>填写</w:t>
            </w:r>
          </w:p>
          <w:p w:rsidR="008724EF" w:rsidRDefault="00727F17">
            <w:pPr>
              <w:pStyle w:val="a3"/>
              <w:rPr>
                <w:sz w:val="24"/>
                <w:szCs w:val="24"/>
              </w:rPr>
            </w:pPr>
            <w:r>
              <w:rPr>
                <w:rFonts w:cs="宋体"/>
                <w:sz w:val="24"/>
                <w:szCs w:val="24"/>
              </w:rPr>
              <w:t>说明</w:t>
            </w:r>
          </w:p>
        </w:tc>
      </w:tr>
      <w:tr w:rsidR="008724EF" w:rsidTr="000E2811">
        <w:trPr>
          <w:trHeight w:val="62"/>
          <w:jc w:val="center"/>
        </w:trPr>
        <w:tc>
          <w:tcPr>
            <w:tcW w:w="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1</w:t>
            </w:r>
          </w:p>
        </w:tc>
        <w:tc>
          <w:tcPr>
            <w:tcW w:w="144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4021" w:rsidRPr="00AE4021" w:rsidRDefault="00AE4021" w:rsidP="00AE4021">
            <w:pPr>
              <w:spacing w:line="0" w:lineRule="atLeast"/>
              <w:jc w:val="center"/>
              <w:rPr>
                <w:rFonts w:ascii="宋体" w:hAnsi="宋体" w:cs="宋体"/>
                <w:sz w:val="24"/>
              </w:rPr>
            </w:pPr>
            <w:r w:rsidRPr="00AE4021">
              <w:rPr>
                <w:rFonts w:ascii="宋体" w:hAnsi="宋体" w:cs="宋体" w:hint="eastAsia"/>
                <w:sz w:val="24"/>
              </w:rPr>
              <w:t>宝鸡市</w:t>
            </w:r>
            <w:r w:rsidR="00BB3FA0">
              <w:rPr>
                <w:rFonts w:ascii="宋体" w:hAnsi="宋体" w:cs="宋体" w:hint="eastAsia"/>
                <w:sz w:val="24"/>
              </w:rPr>
              <w:t>自然资源和规划局</w:t>
            </w:r>
            <w:r w:rsidRPr="00AE4021">
              <w:rPr>
                <w:rFonts w:ascii="宋体" w:hAnsi="宋体" w:cs="宋体" w:hint="eastAsia"/>
                <w:sz w:val="24"/>
              </w:rPr>
              <w:t>地图审核申请表</w:t>
            </w:r>
          </w:p>
          <w:p w:rsidR="008724EF" w:rsidRDefault="008724EF">
            <w:pPr>
              <w:pStyle w:val="a3"/>
              <w:rPr>
                <w:sz w:val="24"/>
                <w:szCs w:val="24"/>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C72EEA">
            <w:pPr>
              <w:pStyle w:val="a3"/>
              <w:rPr>
                <w:sz w:val="24"/>
                <w:szCs w:val="24"/>
              </w:rPr>
            </w:pPr>
            <w:r>
              <w:rPr>
                <w:rFonts w:cs="宋体"/>
                <w:sz w:val="24"/>
                <w:szCs w:val="24"/>
              </w:rPr>
              <w:t>原件</w:t>
            </w:r>
          </w:p>
        </w:tc>
        <w:tc>
          <w:tcPr>
            <w:tcW w:w="7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jc w:val="center"/>
              <w:rPr>
                <w:sz w:val="24"/>
                <w:szCs w:val="24"/>
              </w:rPr>
            </w:pPr>
            <w:r>
              <w:rPr>
                <w:rFonts w:hint="eastAsia"/>
                <w:sz w:val="24"/>
                <w:szCs w:val="24"/>
              </w:rPr>
              <w:t>2</w:t>
            </w:r>
          </w:p>
        </w:tc>
        <w:tc>
          <w:tcPr>
            <w:tcW w:w="141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rFonts w:cs="宋体"/>
                <w:sz w:val="24"/>
                <w:szCs w:val="24"/>
              </w:rPr>
              <w:t>A4 210</w:t>
            </w:r>
            <w:r>
              <w:rPr>
                <w:sz w:val="24"/>
                <w:szCs w:val="24"/>
              </w:rPr>
              <w:t>×</w:t>
            </w:r>
            <w:r>
              <w:rPr>
                <w:rFonts w:cs="宋体"/>
                <w:sz w:val="24"/>
                <w:szCs w:val="24"/>
              </w:rPr>
              <w:t>297mm</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8724EF">
            <w:pPr>
              <w:pStyle w:val="a3"/>
              <w:jc w:val="center"/>
              <w:rPr>
                <w:sz w:val="24"/>
                <w:szCs w:val="24"/>
              </w:rPr>
            </w:pPr>
          </w:p>
        </w:tc>
        <w:tc>
          <w:tcPr>
            <w:tcW w:w="9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加盖申请单位公章</w:t>
            </w:r>
          </w:p>
        </w:tc>
        <w:tc>
          <w:tcPr>
            <w:tcW w:w="7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BB3FA0">
            <w:pPr>
              <w:pStyle w:val="a3"/>
              <w:rPr>
                <w:sz w:val="24"/>
                <w:szCs w:val="24"/>
              </w:rPr>
            </w:pPr>
            <w:r>
              <w:rPr>
                <w:sz w:val="24"/>
                <w:szCs w:val="24"/>
              </w:rPr>
              <w:t>申请人</w:t>
            </w:r>
            <w:r w:rsidR="00BB3FA0">
              <w:rPr>
                <w:rFonts w:hint="eastAsia"/>
                <w:sz w:val="24"/>
                <w:szCs w:val="24"/>
              </w:rPr>
              <w:t>从</w:t>
            </w:r>
            <w:r>
              <w:rPr>
                <w:sz w:val="24"/>
                <w:szCs w:val="24"/>
              </w:rPr>
              <w:t>自</w:t>
            </w:r>
            <w:r w:rsidR="00C72EEA">
              <w:rPr>
                <w:rFonts w:hint="eastAsia"/>
                <w:sz w:val="24"/>
                <w:szCs w:val="24"/>
              </w:rPr>
              <w:t>规局网站下载</w:t>
            </w:r>
          </w:p>
        </w:tc>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0E2811">
            <w:pPr>
              <w:pStyle w:val="a3"/>
              <w:spacing w:line="260" w:lineRule="exact"/>
              <w:rPr>
                <w:sz w:val="24"/>
                <w:szCs w:val="24"/>
              </w:rPr>
            </w:pPr>
            <w:r w:rsidRPr="000E2811">
              <w:rPr>
                <w:rFonts w:hint="eastAsia"/>
                <w:sz w:val="24"/>
                <w:szCs w:val="24"/>
              </w:rPr>
              <w:t>按照制式表格（见附录）/要求填写</w:t>
            </w:r>
          </w:p>
        </w:tc>
      </w:tr>
      <w:tr w:rsidR="008724EF" w:rsidTr="000E2811">
        <w:trPr>
          <w:trHeight w:val="62"/>
          <w:jc w:val="center"/>
        </w:trPr>
        <w:tc>
          <w:tcPr>
            <w:tcW w:w="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2</w:t>
            </w:r>
          </w:p>
        </w:tc>
        <w:tc>
          <w:tcPr>
            <w:tcW w:w="144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rPr>
                <w:sz w:val="24"/>
                <w:szCs w:val="24"/>
              </w:rPr>
            </w:pPr>
            <w:r w:rsidRPr="00C72EEA">
              <w:rPr>
                <w:rFonts w:hint="eastAsia"/>
                <w:sz w:val="24"/>
                <w:szCs w:val="24"/>
              </w:rPr>
              <w:t>需要审核的地图样图或者样品；</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C72EEA">
            <w:pPr>
              <w:pStyle w:val="a3"/>
              <w:rPr>
                <w:sz w:val="24"/>
                <w:szCs w:val="24"/>
              </w:rPr>
            </w:pPr>
            <w:r>
              <w:rPr>
                <w:rFonts w:cs="宋体"/>
                <w:sz w:val="24"/>
                <w:szCs w:val="24"/>
              </w:rPr>
              <w:t>原件</w:t>
            </w:r>
          </w:p>
        </w:tc>
        <w:tc>
          <w:tcPr>
            <w:tcW w:w="7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jc w:val="center"/>
              <w:rPr>
                <w:sz w:val="24"/>
                <w:szCs w:val="24"/>
              </w:rPr>
            </w:pPr>
            <w:r>
              <w:rPr>
                <w:rFonts w:hint="eastAsia"/>
                <w:sz w:val="24"/>
                <w:szCs w:val="24"/>
              </w:rPr>
              <w:t>2</w:t>
            </w:r>
          </w:p>
        </w:tc>
        <w:tc>
          <w:tcPr>
            <w:tcW w:w="141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rsidP="00C72EEA">
            <w:pPr>
              <w:pStyle w:val="a3"/>
              <w:rPr>
                <w:sz w:val="24"/>
                <w:szCs w:val="24"/>
              </w:rPr>
            </w:pPr>
            <w:r>
              <w:rPr>
                <w:rFonts w:hint="eastAsia"/>
                <w:sz w:val="24"/>
                <w:szCs w:val="24"/>
              </w:rPr>
              <w:t>与地图用途一致</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8724EF">
            <w:pPr>
              <w:pStyle w:val="a3"/>
              <w:jc w:val="center"/>
              <w:rPr>
                <w:sz w:val="24"/>
                <w:szCs w:val="24"/>
              </w:rPr>
            </w:pPr>
          </w:p>
        </w:tc>
        <w:tc>
          <w:tcPr>
            <w:tcW w:w="9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加盖申请单位公章</w:t>
            </w:r>
          </w:p>
        </w:tc>
        <w:tc>
          <w:tcPr>
            <w:tcW w:w="7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rPr>
                <w:sz w:val="24"/>
                <w:szCs w:val="24"/>
              </w:rPr>
            </w:pPr>
            <w:r>
              <w:rPr>
                <w:sz w:val="24"/>
                <w:szCs w:val="24"/>
              </w:rPr>
              <w:t>申请人自备</w:t>
            </w:r>
          </w:p>
        </w:tc>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无</w:t>
            </w:r>
          </w:p>
        </w:tc>
      </w:tr>
      <w:tr w:rsidR="008724EF" w:rsidTr="00BB3FA0">
        <w:trPr>
          <w:trHeight w:val="62"/>
          <w:jc w:val="center"/>
        </w:trPr>
        <w:tc>
          <w:tcPr>
            <w:tcW w:w="5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3</w:t>
            </w:r>
          </w:p>
        </w:tc>
        <w:tc>
          <w:tcPr>
            <w:tcW w:w="144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rPr>
                <w:sz w:val="24"/>
                <w:szCs w:val="24"/>
              </w:rPr>
            </w:pPr>
            <w:r w:rsidRPr="00C72EEA">
              <w:rPr>
                <w:rFonts w:hint="eastAsia"/>
                <w:sz w:val="24"/>
                <w:szCs w:val="24"/>
              </w:rPr>
              <w:t>地图编制单位的测绘资质证书</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354A4E">
            <w:pPr>
              <w:pStyle w:val="a3"/>
              <w:rPr>
                <w:sz w:val="24"/>
                <w:szCs w:val="24"/>
              </w:rPr>
            </w:pPr>
            <w:r>
              <w:rPr>
                <w:rFonts w:cs="宋体"/>
                <w:sz w:val="24"/>
                <w:szCs w:val="24"/>
              </w:rPr>
              <w:t>原</w:t>
            </w:r>
            <w:r w:rsidR="00354A4E">
              <w:rPr>
                <w:rFonts w:cs="宋体" w:hint="eastAsia"/>
                <w:sz w:val="24"/>
                <w:szCs w:val="24"/>
              </w:rPr>
              <w:t>件复印件</w:t>
            </w:r>
          </w:p>
        </w:tc>
        <w:tc>
          <w:tcPr>
            <w:tcW w:w="7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8724EF">
            <w:pPr>
              <w:pStyle w:val="a3"/>
              <w:jc w:val="center"/>
              <w:rPr>
                <w:sz w:val="24"/>
                <w:szCs w:val="24"/>
              </w:rPr>
            </w:pPr>
          </w:p>
        </w:tc>
        <w:tc>
          <w:tcPr>
            <w:tcW w:w="141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rFonts w:cs="宋体"/>
                <w:sz w:val="24"/>
                <w:szCs w:val="24"/>
              </w:rPr>
              <w:t>A4 210</w:t>
            </w:r>
            <w:r>
              <w:rPr>
                <w:sz w:val="24"/>
                <w:szCs w:val="24"/>
              </w:rPr>
              <w:t>×</w:t>
            </w:r>
            <w:r>
              <w:rPr>
                <w:rFonts w:cs="宋体"/>
                <w:sz w:val="24"/>
                <w:szCs w:val="24"/>
              </w:rPr>
              <w:t>297mm</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C72EEA">
            <w:pPr>
              <w:pStyle w:val="a3"/>
              <w:jc w:val="center"/>
              <w:rPr>
                <w:sz w:val="24"/>
                <w:szCs w:val="24"/>
              </w:rPr>
            </w:pPr>
            <w:r>
              <w:rPr>
                <w:rFonts w:hint="eastAsia"/>
                <w:sz w:val="24"/>
                <w:szCs w:val="24"/>
              </w:rPr>
              <w:t>1</w:t>
            </w:r>
          </w:p>
        </w:tc>
        <w:tc>
          <w:tcPr>
            <w:tcW w:w="9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B3FA0" w:rsidRDefault="00727F17" w:rsidP="00BB3FA0">
            <w:pPr>
              <w:pStyle w:val="a3"/>
              <w:jc w:val="center"/>
              <w:rPr>
                <w:sz w:val="24"/>
                <w:szCs w:val="24"/>
              </w:rPr>
            </w:pPr>
            <w:r>
              <w:rPr>
                <w:sz w:val="24"/>
                <w:szCs w:val="24"/>
              </w:rPr>
              <w:t>加盖申请单位公章</w:t>
            </w:r>
          </w:p>
        </w:tc>
        <w:tc>
          <w:tcPr>
            <w:tcW w:w="7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sz w:val="24"/>
                <w:szCs w:val="24"/>
              </w:rPr>
            </w:pPr>
            <w:r>
              <w:rPr>
                <w:sz w:val="24"/>
                <w:szCs w:val="24"/>
              </w:rPr>
              <w:t>申请人自备</w:t>
            </w:r>
          </w:p>
        </w:tc>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sz w:val="24"/>
                <w:szCs w:val="24"/>
              </w:rPr>
            </w:pPr>
            <w:r>
              <w:rPr>
                <w:sz w:val="24"/>
                <w:szCs w:val="24"/>
              </w:rPr>
              <w:t>无</w:t>
            </w:r>
          </w:p>
        </w:tc>
      </w:tr>
      <w:tr w:rsidR="008724EF" w:rsidTr="008E569C">
        <w:trPr>
          <w:trHeight w:val="444"/>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办理形式</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354A4E" w:rsidP="00354A4E">
            <w:pPr>
              <w:pStyle w:val="a3"/>
              <w:rPr>
                <w:rFonts w:cs="宋体"/>
                <w:sz w:val="24"/>
                <w:szCs w:val="24"/>
              </w:rPr>
            </w:pPr>
            <w:r>
              <w:rPr>
                <w:rFonts w:cs="宋体" w:hint="eastAsia"/>
                <w:sz w:val="24"/>
                <w:szCs w:val="24"/>
              </w:rPr>
              <w:t>委托受理</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预约办理</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8E569C" w:rsidP="008E569C">
            <w:pPr>
              <w:pStyle w:val="a3"/>
              <w:rPr>
                <w:rFonts w:cs="宋体"/>
                <w:sz w:val="24"/>
                <w:szCs w:val="24"/>
              </w:rPr>
            </w:pPr>
            <w:r w:rsidRPr="008E569C">
              <w:rPr>
                <w:rFonts w:cs="宋体" w:hint="eastAsia"/>
                <w:sz w:val="24"/>
                <w:szCs w:val="24"/>
              </w:rPr>
              <w:t>应急保障等特殊情况</w:t>
            </w:r>
            <w:r w:rsidR="00727F17">
              <w:rPr>
                <w:rFonts w:cs="宋体"/>
                <w:sz w:val="24"/>
                <w:szCs w:val="24"/>
              </w:rPr>
              <w:t>可预约办理</w:t>
            </w:r>
          </w:p>
        </w:tc>
      </w:tr>
      <w:tr w:rsidR="008724EF" w:rsidTr="00E5164F">
        <w:trPr>
          <w:trHeight w:val="550"/>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办理流程</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354A4E" w:rsidP="005541FE">
            <w:pPr>
              <w:pStyle w:val="a3"/>
              <w:rPr>
                <w:rFonts w:cs="宋体"/>
                <w:sz w:val="24"/>
                <w:szCs w:val="24"/>
              </w:rPr>
            </w:pPr>
            <w:r>
              <w:rPr>
                <w:rFonts w:cs="宋体" w:hint="eastAsia"/>
                <w:sz w:val="24"/>
                <w:szCs w:val="24"/>
              </w:rPr>
              <w:t>委托受理</w:t>
            </w:r>
            <w:r w:rsidR="005541FE">
              <w:rPr>
                <w:rFonts w:cs="宋体" w:hint="eastAsia"/>
                <w:sz w:val="24"/>
                <w:szCs w:val="24"/>
              </w:rPr>
              <w:t>--技术审核</w:t>
            </w:r>
            <w:r w:rsidR="005541FE">
              <w:rPr>
                <w:rFonts w:cs="宋体"/>
                <w:sz w:val="24"/>
                <w:szCs w:val="24"/>
              </w:rPr>
              <w:t>—</w:t>
            </w:r>
            <w:r w:rsidR="005541FE">
              <w:rPr>
                <w:rFonts w:cs="宋体" w:hint="eastAsia"/>
                <w:sz w:val="24"/>
                <w:szCs w:val="24"/>
              </w:rPr>
              <w:t>修改提交（申请人）--颁发审图号</w:t>
            </w:r>
          </w:p>
        </w:tc>
      </w:tr>
      <w:tr w:rsidR="008724EF" w:rsidTr="00E5164F">
        <w:trPr>
          <w:trHeight w:val="3469"/>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受理条件</w:t>
            </w:r>
          </w:p>
        </w:tc>
        <w:tc>
          <w:tcPr>
            <w:tcW w:w="7145" w:type="dxa"/>
            <w:gridSpan w:val="10"/>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E5164F" w:rsidRDefault="005541FE">
            <w:pPr>
              <w:pStyle w:val="a3"/>
              <w:rPr>
                <w:rFonts w:cs="宋体"/>
                <w:sz w:val="24"/>
                <w:szCs w:val="24"/>
              </w:rPr>
            </w:pPr>
            <w:r w:rsidRPr="005541FE">
              <w:rPr>
                <w:rFonts w:cs="宋体" w:hint="eastAsia"/>
                <w:sz w:val="24"/>
                <w:szCs w:val="24"/>
              </w:rPr>
              <w:t>（1）出版地图的，由出版单位送审；</w:t>
            </w:r>
          </w:p>
          <w:p w:rsidR="00E5164F" w:rsidRDefault="005541FE" w:rsidP="00E5164F">
            <w:pPr>
              <w:pStyle w:val="a3"/>
              <w:ind w:left="600" w:hangingChars="250" w:hanging="600"/>
              <w:rPr>
                <w:rFonts w:cs="宋体"/>
                <w:sz w:val="24"/>
                <w:szCs w:val="24"/>
              </w:rPr>
            </w:pPr>
            <w:r w:rsidRPr="005541FE">
              <w:rPr>
                <w:rFonts w:cs="宋体" w:hint="eastAsia"/>
                <w:sz w:val="24"/>
                <w:szCs w:val="24"/>
              </w:rPr>
              <w:t>（2）展示或者登载不属于出版物的地图的，由展示者或者登载者送审；</w:t>
            </w:r>
          </w:p>
          <w:p w:rsidR="00E5164F" w:rsidRDefault="005541FE" w:rsidP="00E5164F">
            <w:pPr>
              <w:pStyle w:val="a3"/>
              <w:ind w:left="600" w:hangingChars="250" w:hanging="600"/>
              <w:rPr>
                <w:rFonts w:cs="宋体"/>
                <w:sz w:val="24"/>
                <w:szCs w:val="24"/>
              </w:rPr>
            </w:pPr>
            <w:r w:rsidRPr="005541FE">
              <w:rPr>
                <w:rFonts w:cs="宋体" w:hint="eastAsia"/>
                <w:sz w:val="24"/>
                <w:szCs w:val="24"/>
              </w:rPr>
              <w:t>（3）进口不属于出版物的地图或者附着地图图形的产品的，由进口者送审；</w:t>
            </w:r>
          </w:p>
          <w:p w:rsidR="00E5164F" w:rsidRDefault="005541FE" w:rsidP="00E5164F">
            <w:pPr>
              <w:pStyle w:val="a3"/>
              <w:ind w:left="600" w:hangingChars="250" w:hanging="600"/>
              <w:rPr>
                <w:rFonts w:cs="宋体"/>
                <w:sz w:val="24"/>
                <w:szCs w:val="24"/>
              </w:rPr>
            </w:pPr>
            <w:r w:rsidRPr="005541FE">
              <w:rPr>
                <w:rFonts w:cs="宋体" w:hint="eastAsia"/>
                <w:sz w:val="24"/>
                <w:szCs w:val="24"/>
              </w:rPr>
              <w:t>（4）进口属于出版物的地图，依照《出版管理条例》的有关规定执行；</w:t>
            </w:r>
          </w:p>
          <w:p w:rsidR="00E5164F" w:rsidRDefault="005541FE" w:rsidP="00E5164F">
            <w:pPr>
              <w:pStyle w:val="a3"/>
              <w:ind w:left="600" w:hangingChars="250" w:hanging="600"/>
              <w:rPr>
                <w:rFonts w:cs="宋体"/>
                <w:sz w:val="24"/>
                <w:szCs w:val="24"/>
              </w:rPr>
            </w:pPr>
            <w:r w:rsidRPr="005541FE">
              <w:rPr>
                <w:rFonts w:cs="宋体" w:hint="eastAsia"/>
                <w:sz w:val="24"/>
                <w:szCs w:val="24"/>
              </w:rPr>
              <w:t>（5）出口不属于出版物的地图或者附着地图图形的产品的，由出口者送审；</w:t>
            </w:r>
          </w:p>
          <w:p w:rsidR="008724EF" w:rsidRDefault="005541FE">
            <w:pPr>
              <w:pStyle w:val="a3"/>
              <w:rPr>
                <w:rFonts w:cs="宋体"/>
                <w:sz w:val="24"/>
                <w:szCs w:val="24"/>
              </w:rPr>
            </w:pPr>
            <w:r w:rsidRPr="005541FE">
              <w:rPr>
                <w:rFonts w:cs="宋体" w:hint="eastAsia"/>
                <w:sz w:val="24"/>
                <w:szCs w:val="24"/>
              </w:rPr>
              <w:t>（6）生产附着地图图形的产品的，由生产者送审。</w:t>
            </w:r>
          </w:p>
        </w:tc>
      </w:tr>
      <w:tr w:rsidR="008724EF" w:rsidTr="00E5164F">
        <w:trPr>
          <w:trHeight w:val="502"/>
          <w:jc w:val="center"/>
        </w:trPr>
        <w:tc>
          <w:tcPr>
            <w:tcW w:w="8616"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b/>
                <w:sz w:val="24"/>
                <w:szCs w:val="24"/>
              </w:rPr>
            </w:pPr>
            <w:r>
              <w:rPr>
                <w:rFonts w:cs="宋体"/>
                <w:b/>
                <w:sz w:val="24"/>
                <w:szCs w:val="24"/>
              </w:rPr>
              <w:t>办理结果</w:t>
            </w:r>
          </w:p>
        </w:tc>
      </w:tr>
      <w:tr w:rsidR="008724EF" w:rsidTr="008E569C">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结果类型</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rFonts w:cs="宋体"/>
                <w:sz w:val="24"/>
                <w:szCs w:val="24"/>
              </w:rPr>
            </w:pPr>
            <w:r>
              <w:rPr>
                <w:rFonts w:cs="宋体"/>
                <w:sz w:val="24"/>
                <w:szCs w:val="24"/>
              </w:rPr>
              <w:t>批准文件</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结果名称</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53C29" w:rsidRDefault="00BB3FA0">
            <w:pPr>
              <w:pStyle w:val="a3"/>
              <w:rPr>
                <w:rFonts w:cs="宋体"/>
                <w:sz w:val="24"/>
                <w:szCs w:val="24"/>
              </w:rPr>
            </w:pPr>
            <w:r w:rsidRPr="00BB3FA0">
              <w:rPr>
                <w:rFonts w:cs="宋体" w:hint="eastAsia"/>
                <w:sz w:val="24"/>
                <w:szCs w:val="24"/>
              </w:rPr>
              <w:t>宝鸡市自然资源和规划局</w:t>
            </w:r>
          </w:p>
          <w:p w:rsidR="008724EF" w:rsidRDefault="00E5164F">
            <w:pPr>
              <w:pStyle w:val="a3"/>
              <w:rPr>
                <w:rFonts w:cs="宋体"/>
                <w:sz w:val="24"/>
                <w:szCs w:val="24"/>
              </w:rPr>
            </w:pPr>
            <w:r w:rsidRPr="00E5164F">
              <w:rPr>
                <w:rFonts w:cs="宋体" w:hint="eastAsia"/>
                <w:sz w:val="24"/>
                <w:szCs w:val="24"/>
              </w:rPr>
              <w:t>地图审核批准通知书</w:t>
            </w:r>
          </w:p>
        </w:tc>
      </w:tr>
      <w:tr w:rsidR="008724EF" w:rsidTr="008E569C">
        <w:trPr>
          <w:trHeight w:val="631"/>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年审或年检</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rsidP="00E5164F">
            <w:pPr>
              <w:pStyle w:val="a3"/>
              <w:rPr>
                <w:rFonts w:cs="宋体"/>
                <w:sz w:val="24"/>
                <w:szCs w:val="24"/>
              </w:rPr>
            </w:pPr>
            <w:r>
              <w:rPr>
                <w:rFonts w:cs="宋体"/>
                <w:sz w:val="24"/>
                <w:szCs w:val="24"/>
              </w:rPr>
              <w:t>年</w:t>
            </w:r>
            <w:r w:rsidR="00E5164F">
              <w:rPr>
                <w:rFonts w:cs="宋体" w:hint="eastAsia"/>
                <w:sz w:val="24"/>
                <w:szCs w:val="24"/>
              </w:rPr>
              <w:t>检</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年审次数</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rFonts w:cs="宋体"/>
                <w:sz w:val="24"/>
                <w:szCs w:val="24"/>
              </w:rPr>
            </w:pPr>
            <w:r>
              <w:rPr>
                <w:rFonts w:cs="宋体"/>
                <w:sz w:val="24"/>
                <w:szCs w:val="24"/>
              </w:rPr>
              <w:t>1年1次</w:t>
            </w:r>
          </w:p>
        </w:tc>
      </w:tr>
      <w:tr w:rsidR="008724EF" w:rsidTr="00662123">
        <w:trPr>
          <w:trHeight w:val="569"/>
          <w:jc w:val="center"/>
        </w:trPr>
        <w:tc>
          <w:tcPr>
            <w:tcW w:w="8616"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b/>
                <w:sz w:val="24"/>
                <w:szCs w:val="24"/>
              </w:rPr>
            </w:pPr>
            <w:r>
              <w:rPr>
                <w:rFonts w:cs="宋体"/>
                <w:b/>
                <w:sz w:val="24"/>
                <w:szCs w:val="24"/>
              </w:rPr>
              <w:t>送达</w:t>
            </w:r>
          </w:p>
        </w:tc>
      </w:tr>
      <w:tr w:rsidR="008724EF" w:rsidTr="008E569C">
        <w:trPr>
          <w:jc w:val="center"/>
        </w:trPr>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jc w:val="center"/>
              <w:rPr>
                <w:rFonts w:cs="宋体"/>
                <w:sz w:val="24"/>
                <w:szCs w:val="24"/>
              </w:rPr>
            </w:pPr>
            <w:r>
              <w:rPr>
                <w:rFonts w:cs="宋体"/>
                <w:sz w:val="24"/>
                <w:szCs w:val="24"/>
              </w:rPr>
              <w:t>送达方式</w:t>
            </w:r>
          </w:p>
        </w:tc>
        <w:tc>
          <w:tcPr>
            <w:tcW w:w="208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727F17">
            <w:pPr>
              <w:pStyle w:val="a3"/>
              <w:rPr>
                <w:rFonts w:cs="宋体"/>
                <w:sz w:val="24"/>
                <w:szCs w:val="24"/>
              </w:rPr>
            </w:pPr>
            <w:r>
              <w:rPr>
                <w:rFonts w:cs="宋体"/>
                <w:sz w:val="24"/>
                <w:szCs w:val="24"/>
              </w:rPr>
              <w:t>现场领取</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70EF5" w:rsidRDefault="00727F17">
            <w:pPr>
              <w:pStyle w:val="a3"/>
              <w:jc w:val="center"/>
              <w:rPr>
                <w:rFonts w:cs="宋体"/>
                <w:sz w:val="24"/>
                <w:szCs w:val="24"/>
              </w:rPr>
            </w:pPr>
            <w:r>
              <w:rPr>
                <w:rFonts w:cs="宋体"/>
                <w:sz w:val="24"/>
                <w:szCs w:val="24"/>
              </w:rPr>
              <w:t>送达人或</w:t>
            </w:r>
          </w:p>
          <w:p w:rsidR="008724EF" w:rsidRDefault="00727F17">
            <w:pPr>
              <w:pStyle w:val="a3"/>
              <w:jc w:val="center"/>
              <w:rPr>
                <w:rFonts w:cs="宋体"/>
                <w:sz w:val="24"/>
                <w:szCs w:val="24"/>
              </w:rPr>
            </w:pPr>
            <w:r>
              <w:rPr>
                <w:rFonts w:cs="宋体"/>
                <w:sz w:val="24"/>
                <w:szCs w:val="24"/>
              </w:rPr>
              <w:t>送达窗口</w:t>
            </w:r>
          </w:p>
        </w:tc>
        <w:tc>
          <w:tcPr>
            <w:tcW w:w="364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8724EF" w:rsidRDefault="00E5164F">
            <w:pPr>
              <w:pStyle w:val="a3"/>
              <w:rPr>
                <w:rFonts w:cs="宋体"/>
                <w:sz w:val="24"/>
                <w:szCs w:val="24"/>
              </w:rPr>
            </w:pPr>
            <w:r>
              <w:rPr>
                <w:rFonts w:cs="宋体" w:hint="eastAsia"/>
                <w:sz w:val="24"/>
                <w:szCs w:val="24"/>
              </w:rPr>
              <w:t>宝鸡市</w:t>
            </w:r>
            <w:r w:rsidR="00C53C29" w:rsidRPr="00C53C29">
              <w:rPr>
                <w:rFonts w:cs="宋体" w:hint="eastAsia"/>
                <w:sz w:val="24"/>
                <w:szCs w:val="24"/>
              </w:rPr>
              <w:t>测绘地理信息中心</w:t>
            </w:r>
          </w:p>
        </w:tc>
      </w:tr>
    </w:tbl>
    <w:p w:rsidR="008724EF" w:rsidRDefault="008724EF"/>
    <w:sectPr w:rsidR="008724EF" w:rsidSect="008724EF">
      <w:footerReference w:type="default" r:id="rId6"/>
      <w:pgSz w:w="11906" w:h="16838"/>
      <w:pgMar w:top="1440" w:right="1800" w:bottom="1440" w:left="1800" w:header="0" w:footer="992" w:gutter="0"/>
      <w:cols w:space="720"/>
      <w:formProt w:val="0"/>
      <w:titlePg/>
      <w:docGrid w:type="lines" w:linePitch="312" w:charSpace="61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23" w:rsidRDefault="00405023" w:rsidP="008724EF">
      <w:r>
        <w:separator/>
      </w:r>
    </w:p>
  </w:endnote>
  <w:endnote w:type="continuationSeparator" w:id="0">
    <w:p w:rsidR="00405023" w:rsidRDefault="00405023" w:rsidP="00872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微软雅黑"/>
    <w:charset w:val="86"/>
    <w:family w:val="swiss"/>
    <w:pitch w:val="variable"/>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4EF" w:rsidRDefault="00901E30" w:rsidP="00665F58">
    <w:pPr>
      <w:pStyle w:val="Footer"/>
      <w:ind w:right="360"/>
    </w:pPr>
    <w:r>
      <w:pict>
        <v:rect id="_x0000_s1025" style="position:absolute;margin-left:0;margin-top:.05pt;width:7.55pt;height:17.25pt;z-index:251657728;mso-wrap-distance-left:0;mso-wrap-distance-right:0;mso-position-horizontal:center;mso-position-horizontal-relative:margin">
          <v:fill opacity="0"/>
          <v:textbox inset="0,0,0,0">
            <w:txbxContent>
              <w:p w:rsidR="008724EF" w:rsidRDefault="00901E30">
                <w:pPr>
                  <w:pStyle w:val="Footer"/>
                </w:pPr>
                <w:r w:rsidRPr="00901E30">
                  <w:rPr>
                    <w:rStyle w:val="a4"/>
                    <w:sz w:val="30"/>
                    <w:szCs w:val="30"/>
                  </w:rPr>
                  <w:fldChar w:fldCharType="begin"/>
                </w:r>
                <w:r w:rsidR="00727F17">
                  <w:instrText>PAGE</w:instrText>
                </w:r>
                <w:r>
                  <w:fldChar w:fldCharType="separate"/>
                </w:r>
                <w:r w:rsidR="00CF1A97">
                  <w:rPr>
                    <w:noProof/>
                  </w:rPr>
                  <w:t>2</w:t>
                </w:r>
                <w: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23" w:rsidRDefault="00405023" w:rsidP="008724EF">
      <w:r>
        <w:separator/>
      </w:r>
    </w:p>
  </w:footnote>
  <w:footnote w:type="continuationSeparator" w:id="0">
    <w:p w:rsidR="00405023" w:rsidRDefault="00405023" w:rsidP="00872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doNotExpandShiftReturn/>
    <w:useFELayout/>
  </w:compat>
  <w:rsids>
    <w:rsidRoot w:val="008724EF"/>
    <w:rsid w:val="000E2811"/>
    <w:rsid w:val="00354A4E"/>
    <w:rsid w:val="003746CB"/>
    <w:rsid w:val="00405023"/>
    <w:rsid w:val="005541FE"/>
    <w:rsid w:val="00662123"/>
    <w:rsid w:val="00665F58"/>
    <w:rsid w:val="00727F17"/>
    <w:rsid w:val="007A4551"/>
    <w:rsid w:val="008724EF"/>
    <w:rsid w:val="008C4EC9"/>
    <w:rsid w:val="008D4283"/>
    <w:rsid w:val="008E569C"/>
    <w:rsid w:val="00901E30"/>
    <w:rsid w:val="00A70EF5"/>
    <w:rsid w:val="00AE4021"/>
    <w:rsid w:val="00BB3FA0"/>
    <w:rsid w:val="00C53C29"/>
    <w:rsid w:val="00C72EEA"/>
    <w:rsid w:val="00C86B81"/>
    <w:rsid w:val="00CF1A97"/>
    <w:rsid w:val="00E5164F"/>
    <w:rsid w:val="00F56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D8"/>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Header"/>
    <w:uiPriority w:val="99"/>
    <w:semiHidden/>
    <w:qFormat/>
    <w:rsid w:val="00B80DD8"/>
    <w:rPr>
      <w:sz w:val="18"/>
      <w:szCs w:val="18"/>
    </w:rPr>
  </w:style>
  <w:style w:type="character" w:customStyle="1" w:styleId="Char1">
    <w:name w:val="纯文本 Char1"/>
    <w:basedOn w:val="a0"/>
    <w:link w:val="a3"/>
    <w:qFormat/>
    <w:rsid w:val="00B80DD8"/>
    <w:rPr>
      <w:sz w:val="18"/>
      <w:szCs w:val="18"/>
    </w:rPr>
  </w:style>
  <w:style w:type="character" w:styleId="a4">
    <w:name w:val="page number"/>
    <w:basedOn w:val="a0"/>
    <w:qFormat/>
    <w:rsid w:val="00B80DD8"/>
  </w:style>
  <w:style w:type="character" w:customStyle="1" w:styleId="Internet">
    <w:name w:val="Internet 链接"/>
    <w:basedOn w:val="a0"/>
    <w:uiPriority w:val="99"/>
    <w:unhideWhenUsed/>
    <w:rsid w:val="00426E2B"/>
    <w:rPr>
      <w:color w:val="0000FF" w:themeColor="hyperlink"/>
      <w:u w:val="single"/>
    </w:rPr>
  </w:style>
  <w:style w:type="character" w:customStyle="1" w:styleId="Char0">
    <w:name w:val="纯文本 Char"/>
    <w:basedOn w:val="a0"/>
    <w:link w:val="a5"/>
    <w:qFormat/>
    <w:rsid w:val="004A1DD7"/>
    <w:rPr>
      <w:rFonts w:ascii="宋体" w:eastAsia="宋体" w:hAnsi="宋体" w:cs="Courier New"/>
      <w:szCs w:val="21"/>
    </w:rPr>
  </w:style>
  <w:style w:type="character" w:customStyle="1" w:styleId="Char10">
    <w:name w:val="日期 Char1"/>
    <w:link w:val="a6"/>
    <w:qFormat/>
    <w:locked/>
    <w:rsid w:val="004A1DD7"/>
    <w:rPr>
      <w:rFonts w:ascii="宋体" w:eastAsia="宋体" w:hAnsi="宋体"/>
    </w:rPr>
  </w:style>
  <w:style w:type="character" w:customStyle="1" w:styleId="Char2">
    <w:name w:val="日期 Char"/>
    <w:basedOn w:val="a0"/>
    <w:uiPriority w:val="99"/>
    <w:semiHidden/>
    <w:qFormat/>
    <w:rsid w:val="004A1DD7"/>
    <w:rPr>
      <w:rFonts w:ascii="Times New Roman" w:eastAsia="宋体" w:hAnsi="Times New Roman" w:cs="Times New Roman"/>
      <w:szCs w:val="24"/>
    </w:rPr>
  </w:style>
  <w:style w:type="paragraph" w:customStyle="1" w:styleId="a7">
    <w:name w:val="标题样式"/>
    <w:basedOn w:val="a"/>
    <w:next w:val="a8"/>
    <w:qFormat/>
    <w:rsid w:val="008724EF"/>
    <w:pPr>
      <w:keepNext/>
      <w:spacing w:before="240" w:after="120"/>
    </w:pPr>
    <w:rPr>
      <w:rFonts w:ascii="Liberation Sans" w:eastAsia="微软雅黑" w:hAnsi="Liberation Sans" w:cs="Mangal"/>
      <w:sz w:val="28"/>
      <w:szCs w:val="28"/>
    </w:rPr>
  </w:style>
  <w:style w:type="paragraph" w:styleId="a8">
    <w:name w:val="Body Text"/>
    <w:basedOn w:val="a"/>
    <w:rsid w:val="008724EF"/>
    <w:pPr>
      <w:spacing w:after="140" w:line="288" w:lineRule="auto"/>
    </w:pPr>
  </w:style>
  <w:style w:type="paragraph" w:styleId="a9">
    <w:name w:val="List"/>
    <w:basedOn w:val="a8"/>
    <w:rsid w:val="008724EF"/>
    <w:rPr>
      <w:rFonts w:cs="Mangal"/>
    </w:rPr>
  </w:style>
  <w:style w:type="paragraph" w:customStyle="1" w:styleId="Caption">
    <w:name w:val="Caption"/>
    <w:basedOn w:val="a"/>
    <w:qFormat/>
    <w:rsid w:val="008724EF"/>
    <w:pPr>
      <w:suppressLineNumbers/>
      <w:spacing w:before="120" w:after="120"/>
    </w:pPr>
    <w:rPr>
      <w:rFonts w:cs="Mangal"/>
      <w:i/>
      <w:iCs/>
      <w:sz w:val="24"/>
    </w:rPr>
  </w:style>
  <w:style w:type="paragraph" w:customStyle="1" w:styleId="aa">
    <w:name w:val="索引"/>
    <w:basedOn w:val="a"/>
    <w:qFormat/>
    <w:rsid w:val="008724EF"/>
    <w:pPr>
      <w:suppressLineNumbers/>
    </w:pPr>
    <w:rPr>
      <w:rFonts w:cs="Mangal"/>
    </w:rPr>
  </w:style>
  <w:style w:type="paragraph" w:customStyle="1" w:styleId="Header">
    <w:name w:val="Header"/>
    <w:basedOn w:val="a"/>
    <w:link w:val="Char"/>
    <w:uiPriority w:val="99"/>
    <w:semiHidden/>
    <w:unhideWhenUsed/>
    <w:rsid w:val="00B80DD8"/>
    <w:pPr>
      <w:pBdr>
        <w:bottom w:val="single" w:sz="6" w:space="1" w:color="00000A"/>
      </w:pBdr>
      <w:tabs>
        <w:tab w:val="center" w:pos="4153"/>
        <w:tab w:val="right" w:pos="8306"/>
      </w:tabs>
      <w:snapToGrid w:val="0"/>
      <w:jc w:val="center"/>
    </w:pPr>
    <w:rPr>
      <w:sz w:val="18"/>
      <w:szCs w:val="18"/>
    </w:rPr>
  </w:style>
  <w:style w:type="paragraph" w:customStyle="1" w:styleId="Footer">
    <w:name w:val="Footer"/>
    <w:basedOn w:val="a"/>
    <w:unhideWhenUsed/>
    <w:rsid w:val="00B80DD8"/>
    <w:pPr>
      <w:tabs>
        <w:tab w:val="center" w:pos="4153"/>
        <w:tab w:val="right" w:pos="8306"/>
      </w:tabs>
      <w:snapToGrid w:val="0"/>
      <w:jc w:val="left"/>
    </w:pPr>
    <w:rPr>
      <w:sz w:val="18"/>
      <w:szCs w:val="18"/>
    </w:rPr>
  </w:style>
  <w:style w:type="paragraph" w:styleId="ab">
    <w:name w:val="List Paragraph"/>
    <w:basedOn w:val="a"/>
    <w:uiPriority w:val="34"/>
    <w:qFormat/>
    <w:rsid w:val="00635800"/>
    <w:pPr>
      <w:ind w:firstLine="420"/>
    </w:pPr>
  </w:style>
  <w:style w:type="paragraph" w:styleId="a3">
    <w:name w:val="Plain Text"/>
    <w:basedOn w:val="a"/>
    <w:link w:val="Char1"/>
    <w:unhideWhenUsed/>
    <w:qFormat/>
    <w:rsid w:val="004A1DD7"/>
    <w:rPr>
      <w:rFonts w:ascii="宋体" w:hAnsi="宋体" w:cs="Courier New"/>
      <w:szCs w:val="21"/>
    </w:rPr>
  </w:style>
  <w:style w:type="paragraph" w:customStyle="1" w:styleId="a5">
    <w:name w:val="段"/>
    <w:link w:val="Char0"/>
    <w:qFormat/>
    <w:rsid w:val="004A1DD7"/>
    <w:pPr>
      <w:tabs>
        <w:tab w:val="center" w:pos="4201"/>
        <w:tab w:val="right" w:leader="dot" w:pos="9298"/>
      </w:tabs>
      <w:ind w:firstLine="420"/>
      <w:jc w:val="both"/>
    </w:pPr>
    <w:rPr>
      <w:rFonts w:ascii="宋体" w:hAnsi="宋体"/>
    </w:rPr>
  </w:style>
  <w:style w:type="paragraph" w:customStyle="1" w:styleId="ac">
    <w:name w:val="附录表标题"/>
    <w:basedOn w:val="a"/>
    <w:qFormat/>
    <w:rsid w:val="004A1DD7"/>
    <w:pPr>
      <w:tabs>
        <w:tab w:val="left" w:pos="180"/>
        <w:tab w:val="left" w:pos="360"/>
      </w:tabs>
      <w:jc w:val="center"/>
    </w:pPr>
    <w:rPr>
      <w:rFonts w:ascii="黑体" w:eastAsia="黑体" w:hAnsi="黑体"/>
      <w:szCs w:val="21"/>
    </w:rPr>
  </w:style>
  <w:style w:type="paragraph" w:customStyle="1" w:styleId="ad">
    <w:name w:val="附录章标题"/>
    <w:qFormat/>
    <w:rsid w:val="004A1DD7"/>
    <w:pPr>
      <w:tabs>
        <w:tab w:val="left" w:pos="360"/>
      </w:tabs>
      <w:jc w:val="both"/>
      <w:outlineLvl w:val="1"/>
    </w:pPr>
    <w:rPr>
      <w:rFonts w:ascii="黑体" w:eastAsia="黑体" w:hAnsi="黑体" w:cs="Times New Roman"/>
      <w:szCs w:val="20"/>
    </w:rPr>
  </w:style>
  <w:style w:type="paragraph" w:styleId="a6">
    <w:name w:val="Date"/>
    <w:basedOn w:val="a"/>
    <w:link w:val="Char10"/>
    <w:uiPriority w:val="99"/>
    <w:semiHidden/>
    <w:unhideWhenUsed/>
    <w:qFormat/>
    <w:rsid w:val="004A1DD7"/>
    <w:pPr>
      <w:ind w:left="100"/>
    </w:pPr>
  </w:style>
  <w:style w:type="paragraph" w:customStyle="1" w:styleId="ae">
    <w:name w:val="框架内容"/>
    <w:basedOn w:val="a"/>
    <w:qFormat/>
    <w:rsid w:val="008724EF"/>
  </w:style>
  <w:style w:type="paragraph" w:styleId="af">
    <w:name w:val="header"/>
    <w:basedOn w:val="a"/>
    <w:link w:val="Char11"/>
    <w:uiPriority w:val="99"/>
    <w:semiHidden/>
    <w:unhideWhenUsed/>
    <w:rsid w:val="00665F58"/>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f"/>
    <w:uiPriority w:val="99"/>
    <w:semiHidden/>
    <w:rsid w:val="00665F58"/>
    <w:rPr>
      <w:rFonts w:ascii="Times New Roman" w:hAnsi="Times New Roman" w:cs="Times New Roman"/>
      <w:sz w:val="18"/>
      <w:szCs w:val="18"/>
    </w:rPr>
  </w:style>
  <w:style w:type="paragraph" w:styleId="af0">
    <w:name w:val="footer"/>
    <w:basedOn w:val="a"/>
    <w:link w:val="Char3"/>
    <w:semiHidden/>
    <w:unhideWhenUsed/>
    <w:rsid w:val="00665F58"/>
    <w:pPr>
      <w:tabs>
        <w:tab w:val="center" w:pos="4153"/>
        <w:tab w:val="right" w:pos="8306"/>
      </w:tabs>
      <w:snapToGrid w:val="0"/>
      <w:jc w:val="left"/>
    </w:pPr>
    <w:rPr>
      <w:sz w:val="18"/>
      <w:szCs w:val="18"/>
    </w:rPr>
  </w:style>
  <w:style w:type="character" w:customStyle="1" w:styleId="Char3">
    <w:name w:val="页脚 Char"/>
    <w:basedOn w:val="a0"/>
    <w:link w:val="af0"/>
    <w:semiHidden/>
    <w:rsid w:val="00665F5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2018-05-14T03:23:00Z</cp:lastPrinted>
  <dcterms:created xsi:type="dcterms:W3CDTF">2021-07-09T03:17:00Z</dcterms:created>
  <dcterms:modified xsi:type="dcterms:W3CDTF">2021-07-09T03:17:00Z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