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201" w:rsidRPr="007B2201" w:rsidRDefault="007B2201" w:rsidP="007B2201">
      <w:pPr>
        <w:pStyle w:val="1"/>
        <w:spacing w:before="0" w:after="0" w:line="240" w:lineRule="auto"/>
        <w:jc w:val="left"/>
        <w:rPr>
          <w:rFonts w:ascii="仿宋_GB2312" w:eastAsia="仿宋_GB2312"/>
          <w:b w:val="0"/>
          <w:bCs w:val="0"/>
          <w:sz w:val="32"/>
          <w:szCs w:val="32"/>
        </w:rPr>
      </w:pPr>
      <w:bookmarkStart w:id="0" w:name="_Toc21935"/>
      <w:r w:rsidRPr="007B2201">
        <w:rPr>
          <w:rFonts w:ascii="仿宋_GB2312" w:eastAsia="仿宋_GB2312" w:hint="eastAsia"/>
          <w:b w:val="0"/>
          <w:bCs w:val="0"/>
          <w:sz w:val="32"/>
          <w:szCs w:val="32"/>
        </w:rPr>
        <w:t>附件5</w:t>
      </w:r>
    </w:p>
    <w:p w:rsidR="007B2201" w:rsidRDefault="007B2201" w:rsidP="007B2201">
      <w:pPr>
        <w:pStyle w:val="1"/>
        <w:spacing w:before="0" w:after="0" w:line="240" w:lineRule="auto"/>
        <w:rPr>
          <w:rFonts w:ascii="方正小标宋简体" w:eastAsia="方正小标宋简体"/>
          <w:b w:val="0"/>
          <w:bCs w:val="0"/>
          <w:sz w:val="36"/>
          <w:szCs w:val="36"/>
        </w:rPr>
      </w:pPr>
    </w:p>
    <w:p w:rsidR="007B2201" w:rsidRPr="007B2201" w:rsidRDefault="007B2201" w:rsidP="007B2201">
      <w:pPr>
        <w:pStyle w:val="1"/>
        <w:spacing w:before="0" w:after="0" w:line="560" w:lineRule="exact"/>
        <w:rPr>
          <w:rFonts w:ascii="方正小标宋简体" w:eastAsia="方正小标宋简体"/>
          <w:b w:val="0"/>
          <w:bCs w:val="0"/>
          <w:sz w:val="36"/>
          <w:szCs w:val="36"/>
        </w:rPr>
      </w:pPr>
      <w:r w:rsidRPr="007B2201">
        <w:rPr>
          <w:rFonts w:ascii="方正小标宋简体" w:eastAsia="方正小标宋简体"/>
          <w:b w:val="0"/>
          <w:bCs w:val="0"/>
          <w:sz w:val="36"/>
          <w:szCs w:val="36"/>
        </w:rPr>
        <w:t>土地承包经营权登记</w:t>
      </w:r>
      <w:r>
        <w:rPr>
          <w:rFonts w:ascii="方正小标宋简体" w:eastAsia="方正小标宋简体" w:hint="eastAsia"/>
          <w:b w:val="0"/>
          <w:bCs w:val="0"/>
          <w:sz w:val="36"/>
          <w:szCs w:val="36"/>
        </w:rPr>
        <w:t>申请</w:t>
      </w:r>
      <w:r w:rsidRPr="007B2201">
        <w:rPr>
          <w:rFonts w:ascii="方正小标宋简体" w:eastAsia="方正小标宋简体" w:hint="eastAsia"/>
          <w:b w:val="0"/>
          <w:bCs w:val="0"/>
          <w:sz w:val="36"/>
          <w:szCs w:val="36"/>
        </w:rPr>
        <w:t>资料</w:t>
      </w:r>
      <w:bookmarkEnd w:id="0"/>
      <w:r>
        <w:rPr>
          <w:rFonts w:ascii="方正小标宋简体" w:eastAsia="方正小标宋简体" w:hint="eastAsia"/>
          <w:b w:val="0"/>
          <w:bCs w:val="0"/>
          <w:sz w:val="36"/>
          <w:szCs w:val="36"/>
        </w:rPr>
        <w:t>清单</w:t>
      </w:r>
      <w:bookmarkStart w:id="1" w:name="_Toc96931477"/>
      <w:bookmarkStart w:id="2" w:name="_Toc96953736"/>
      <w:bookmarkStart w:id="3" w:name="_Toc92621417"/>
      <w:bookmarkStart w:id="4" w:name="_Toc92872525"/>
      <w:bookmarkStart w:id="5" w:name="_Toc99372446"/>
      <w:bookmarkStart w:id="6" w:name="_Toc97107496"/>
      <w:bookmarkStart w:id="7" w:name="_Toc96932026"/>
      <w:bookmarkStart w:id="8" w:name="_Toc100130922"/>
      <w:bookmarkStart w:id="9" w:name="_Toc31990"/>
      <w:bookmarkStart w:id="10" w:name="_Toc99609743"/>
      <w:bookmarkStart w:id="11" w:name="_Toc100130757"/>
      <w:bookmarkStart w:id="12" w:name="_Toc99613610"/>
    </w:p>
    <w:p w:rsidR="007B2201" w:rsidRPr="00FD575C" w:rsidRDefault="007B2201" w:rsidP="00FD575C">
      <w:pPr>
        <w:pStyle w:val="2"/>
        <w:spacing w:line="560" w:lineRule="exact"/>
        <w:jc w:val="left"/>
        <w:rPr>
          <w:rFonts w:ascii="黑体" w:eastAsia="黑体" w:hAnsi="黑体"/>
          <w:sz w:val="32"/>
          <w:szCs w:val="32"/>
        </w:rPr>
      </w:pPr>
      <w:r>
        <w:rPr>
          <w:rFonts w:ascii="方正小标宋简体" w:eastAsia="方正小标宋简体" w:hint="eastAsia"/>
          <w:sz w:val="36"/>
          <w:szCs w:val="36"/>
        </w:rPr>
        <w:t xml:space="preserve">   </w:t>
      </w:r>
      <w:r w:rsidRPr="007B2201">
        <w:rPr>
          <w:rFonts w:ascii="黑体" w:eastAsia="黑体" w:hAnsi="黑体" w:hint="eastAsia"/>
          <w:sz w:val="32"/>
          <w:szCs w:val="32"/>
        </w:rPr>
        <w:t xml:space="preserve"> 一、</w:t>
      </w:r>
      <w:r w:rsidRPr="007B2201">
        <w:rPr>
          <w:rFonts w:ascii="黑体" w:eastAsia="黑体" w:hAnsi="黑体"/>
          <w:sz w:val="32"/>
          <w:szCs w:val="32"/>
        </w:rPr>
        <w:t>首次登记</w:t>
      </w:r>
      <w:bookmarkEnd w:id="1"/>
      <w:bookmarkEnd w:id="2"/>
      <w:bookmarkEnd w:id="3"/>
      <w:bookmarkEnd w:id="4"/>
      <w:bookmarkEnd w:id="5"/>
      <w:bookmarkEnd w:id="6"/>
      <w:bookmarkEnd w:id="7"/>
      <w:bookmarkEnd w:id="8"/>
      <w:bookmarkEnd w:id="9"/>
      <w:bookmarkEnd w:id="10"/>
      <w:bookmarkEnd w:id="11"/>
      <w:bookmarkEnd w:id="12"/>
    </w:p>
    <w:p w:rsidR="007B2201" w:rsidRPr="003F5C26" w:rsidRDefault="00FD575C" w:rsidP="007B2201">
      <w:pPr>
        <w:pStyle w:val="a5"/>
        <w:widowControl/>
        <w:shd w:val="clear" w:color="auto" w:fill="FFFFFF"/>
        <w:spacing w:beforeAutospacing="0" w:afterAutospacing="0" w:line="560" w:lineRule="exact"/>
        <w:ind w:firstLineChars="200" w:firstLine="668"/>
        <w:rPr>
          <w:rFonts w:ascii="仿宋_GB2312" w:eastAsia="仿宋_GB2312" w:hAnsi="仿宋" w:cs="仿宋" w:hint="eastAsia"/>
          <w:spacing w:val="7"/>
          <w:kern w:val="2"/>
          <w:sz w:val="32"/>
          <w:szCs w:val="32"/>
          <w:lang w:bidi="ar-SA"/>
        </w:rPr>
      </w:pPr>
      <w:r w:rsidRPr="003F5C26">
        <w:rPr>
          <w:rFonts w:ascii="仿宋_GB2312" w:eastAsia="仿宋_GB2312" w:hAnsi="仿宋" w:cs="仿宋" w:hint="eastAsia"/>
          <w:spacing w:val="7"/>
          <w:kern w:val="2"/>
          <w:sz w:val="32"/>
          <w:szCs w:val="32"/>
          <w:lang w:bidi="ar-SA"/>
        </w:rPr>
        <w:t>1.</w:t>
      </w:r>
      <w:r w:rsidRPr="003F5C26">
        <w:rPr>
          <w:rFonts w:ascii="仿宋_GB2312" w:eastAsia="仿宋_GB2312" w:hAnsi="仿宋" w:cs="仿宋" w:hint="eastAsia"/>
          <w:color w:val="000000"/>
          <w:sz w:val="32"/>
          <w:szCs w:val="32"/>
          <w:lang w:bidi="ar"/>
        </w:rPr>
        <w:t>不动产登记申请书，申请人身份证明</w:t>
      </w:r>
      <w:r w:rsidRPr="003F5C26">
        <w:rPr>
          <w:rFonts w:ascii="仿宋_GB2312" w:eastAsia="仿宋_GB2312" w:hAnsi="仿宋" w:cs="仿宋" w:hint="eastAsia"/>
          <w:spacing w:val="7"/>
          <w:kern w:val="2"/>
          <w:sz w:val="32"/>
          <w:szCs w:val="32"/>
          <w:lang w:bidi="ar-SA"/>
        </w:rPr>
        <w:t>；</w:t>
      </w:r>
    </w:p>
    <w:p w:rsidR="007B2201" w:rsidRPr="003F5C26" w:rsidRDefault="00FD575C" w:rsidP="007B2201">
      <w:pPr>
        <w:pStyle w:val="a5"/>
        <w:widowControl/>
        <w:shd w:val="clear" w:color="auto" w:fill="FFFFFF"/>
        <w:spacing w:beforeAutospacing="0" w:afterAutospacing="0" w:line="560" w:lineRule="exact"/>
        <w:ind w:firstLineChars="200" w:firstLine="668"/>
        <w:rPr>
          <w:rFonts w:ascii="仿宋_GB2312" w:eastAsia="仿宋_GB2312" w:hAnsi="仿宋" w:cs="仿宋" w:hint="eastAsia"/>
          <w:spacing w:val="7"/>
          <w:kern w:val="2"/>
          <w:sz w:val="32"/>
          <w:szCs w:val="32"/>
          <w:lang w:bidi="ar-SA"/>
        </w:rPr>
      </w:pPr>
      <w:r w:rsidRPr="003F5C26">
        <w:rPr>
          <w:rFonts w:ascii="仿宋_GB2312" w:eastAsia="仿宋_GB2312" w:hAnsi="仿宋" w:cs="仿宋" w:hint="eastAsia"/>
          <w:spacing w:val="7"/>
          <w:kern w:val="2"/>
          <w:sz w:val="32"/>
          <w:szCs w:val="32"/>
          <w:lang w:bidi="ar-SA"/>
        </w:rPr>
        <w:t>2.</w:t>
      </w:r>
      <w:r w:rsidRPr="003F5C26">
        <w:rPr>
          <w:rFonts w:ascii="仿宋_GB2312" w:eastAsia="仿宋_GB2312" w:hAnsi="仿宋" w:cs="仿宋" w:hint="eastAsia"/>
          <w:color w:val="000000"/>
          <w:sz w:val="32"/>
          <w:szCs w:val="32"/>
          <w:lang w:bidi="ar"/>
        </w:rPr>
        <w:t>土地承包经营权合同（土地承包合同）</w:t>
      </w:r>
      <w:r w:rsidRPr="003F5C26">
        <w:rPr>
          <w:rFonts w:ascii="仿宋_GB2312" w:eastAsia="仿宋_GB2312" w:hAnsi="仿宋" w:cs="仿宋" w:hint="eastAsia"/>
          <w:spacing w:val="7"/>
          <w:kern w:val="2"/>
          <w:sz w:val="32"/>
          <w:szCs w:val="32"/>
          <w:lang w:bidi="ar-SA"/>
        </w:rPr>
        <w:t>；</w:t>
      </w:r>
    </w:p>
    <w:p w:rsidR="007B2201" w:rsidRPr="003F5C26" w:rsidRDefault="00FD575C" w:rsidP="007B2201">
      <w:pPr>
        <w:pStyle w:val="a5"/>
        <w:widowControl/>
        <w:shd w:val="clear" w:color="auto" w:fill="FFFFFF"/>
        <w:spacing w:beforeAutospacing="0" w:afterAutospacing="0" w:line="560" w:lineRule="exact"/>
        <w:ind w:firstLineChars="200" w:firstLine="668"/>
        <w:rPr>
          <w:rFonts w:ascii="仿宋_GB2312" w:eastAsia="仿宋_GB2312" w:hAnsi="仿宋" w:cs="仿宋" w:hint="eastAsia"/>
          <w:spacing w:val="7"/>
          <w:kern w:val="2"/>
          <w:sz w:val="32"/>
          <w:szCs w:val="32"/>
          <w:lang w:bidi="ar-SA"/>
        </w:rPr>
      </w:pPr>
      <w:r w:rsidRPr="003F5C26">
        <w:rPr>
          <w:rFonts w:ascii="仿宋_GB2312" w:eastAsia="仿宋_GB2312" w:hAnsi="仿宋" w:cs="仿宋" w:hint="eastAsia"/>
          <w:spacing w:val="7"/>
          <w:kern w:val="2"/>
          <w:sz w:val="32"/>
          <w:szCs w:val="32"/>
          <w:lang w:bidi="ar-SA"/>
        </w:rPr>
        <w:t>3.</w:t>
      </w:r>
      <w:r w:rsidRPr="003F5C26">
        <w:rPr>
          <w:rFonts w:ascii="仿宋_GB2312" w:eastAsia="仿宋_GB2312" w:hAnsi="仿宋" w:cs="仿宋" w:hint="eastAsia"/>
          <w:color w:val="000000"/>
          <w:sz w:val="32"/>
          <w:szCs w:val="32"/>
          <w:lang w:bidi="ar"/>
        </w:rPr>
        <w:t>地籍调查表、宗地图、宗地界址点坐标等地籍调查成果</w:t>
      </w:r>
      <w:r w:rsidRPr="003F5C26">
        <w:rPr>
          <w:rFonts w:ascii="仿宋_GB2312" w:eastAsia="仿宋_GB2312" w:hAnsi="仿宋" w:cs="仿宋" w:hint="eastAsia"/>
          <w:color w:val="000000"/>
          <w:sz w:val="32"/>
          <w:szCs w:val="32"/>
          <w:lang w:bidi="ar"/>
        </w:rPr>
        <w:t>。</w:t>
      </w:r>
    </w:p>
    <w:p w:rsidR="007B2201" w:rsidRPr="007B2201" w:rsidRDefault="007B2201" w:rsidP="007B2201">
      <w:pPr>
        <w:pStyle w:val="a5"/>
        <w:widowControl/>
        <w:shd w:val="clear" w:color="auto" w:fill="FFFFFF"/>
        <w:spacing w:beforeAutospacing="0" w:afterAutospacing="0" w:line="560" w:lineRule="exact"/>
        <w:rPr>
          <w:rFonts w:ascii="黑体" w:eastAsia="黑体" w:hAnsi="黑体" w:cs="仿宋"/>
          <w:spacing w:val="7"/>
          <w:kern w:val="2"/>
          <w:sz w:val="32"/>
          <w:szCs w:val="32"/>
          <w:lang w:bidi="ar-SA"/>
        </w:rPr>
      </w:pPr>
      <w:bookmarkStart w:id="13" w:name="_Toc92621422"/>
      <w:bookmarkStart w:id="14" w:name="_Toc100130758"/>
      <w:bookmarkStart w:id="15" w:name="_Toc97107497"/>
      <w:bookmarkStart w:id="16" w:name="_Toc99372447"/>
      <w:bookmarkStart w:id="17" w:name="_Toc96932031"/>
      <w:bookmarkStart w:id="18" w:name="_Toc99613611"/>
      <w:bookmarkStart w:id="19" w:name="_Toc96953737"/>
      <w:bookmarkStart w:id="20" w:name="_Toc99609748"/>
      <w:bookmarkStart w:id="21" w:name="_Toc92872530"/>
      <w:bookmarkStart w:id="22" w:name="_Toc96931482"/>
      <w:bookmarkStart w:id="23" w:name="_Toc100130923"/>
      <w:bookmarkStart w:id="24" w:name="_Toc19119"/>
      <w:r>
        <w:rPr>
          <w:rFonts w:ascii="仿宋_GB2312" w:eastAsia="仿宋_GB2312" w:hAnsi="仿宋" w:cs="仿宋" w:hint="eastAsia"/>
          <w:spacing w:val="7"/>
          <w:kern w:val="2"/>
          <w:sz w:val="32"/>
          <w:szCs w:val="32"/>
          <w:lang w:bidi="ar-SA"/>
        </w:rPr>
        <w:t xml:space="preserve">    </w:t>
      </w:r>
      <w:r w:rsidRPr="007B2201">
        <w:rPr>
          <w:rFonts w:ascii="黑体" w:eastAsia="黑体" w:hAnsi="黑体" w:hint="eastAsia"/>
          <w:sz w:val="32"/>
          <w:szCs w:val="32"/>
        </w:rPr>
        <w:t>二、</w:t>
      </w:r>
      <w:r w:rsidRPr="007B2201">
        <w:rPr>
          <w:rFonts w:ascii="黑体" w:eastAsia="黑体" w:hAnsi="黑体"/>
          <w:sz w:val="32"/>
          <w:szCs w:val="32"/>
        </w:rPr>
        <w:t>变更登记</w:t>
      </w:r>
      <w:bookmarkEnd w:id="13"/>
      <w:bookmarkEnd w:id="14"/>
      <w:bookmarkEnd w:id="15"/>
      <w:bookmarkEnd w:id="16"/>
      <w:bookmarkEnd w:id="17"/>
      <w:bookmarkEnd w:id="18"/>
      <w:bookmarkEnd w:id="19"/>
      <w:bookmarkEnd w:id="20"/>
      <w:bookmarkEnd w:id="21"/>
      <w:bookmarkEnd w:id="22"/>
      <w:bookmarkEnd w:id="23"/>
      <w:bookmarkEnd w:id="24"/>
    </w:p>
    <w:p w:rsidR="007B2201" w:rsidRPr="003F5C26" w:rsidRDefault="007B2201" w:rsidP="003F5C26">
      <w:pPr>
        <w:pStyle w:val="a5"/>
        <w:widowControl/>
        <w:shd w:val="clear" w:color="auto" w:fill="FFFFFF"/>
        <w:spacing w:beforeAutospacing="0" w:afterAutospacing="0" w:line="560" w:lineRule="exact"/>
        <w:rPr>
          <w:rFonts w:ascii="仿宋_GB2312" w:eastAsia="仿宋_GB2312" w:hAnsi="仿宋" w:cs="仿宋" w:hint="eastAsia"/>
          <w:spacing w:val="7"/>
          <w:kern w:val="2"/>
          <w:sz w:val="32"/>
          <w:szCs w:val="32"/>
          <w:lang w:bidi="ar-SA"/>
        </w:rPr>
      </w:pPr>
      <w:bookmarkStart w:id="25" w:name="_Toc96931483"/>
      <w:bookmarkStart w:id="26" w:name="_Toc92872531"/>
      <w:bookmarkStart w:id="27" w:name="_Toc92621423"/>
      <w:bookmarkStart w:id="28" w:name="_Toc96932032"/>
      <w:bookmarkStart w:id="29" w:name="_Toc99609749"/>
      <w:r>
        <w:rPr>
          <w:rFonts w:ascii="仿宋_GB2312" w:eastAsia="仿宋_GB2312" w:hAnsi="仿宋" w:cs="仿宋" w:hint="eastAsia"/>
          <w:b/>
          <w:bCs/>
          <w:spacing w:val="7"/>
          <w:kern w:val="2"/>
          <w:sz w:val="32"/>
          <w:szCs w:val="32"/>
          <w:lang w:bidi="ar-SA"/>
        </w:rPr>
        <w:t xml:space="preserve">   </w:t>
      </w:r>
      <w:bookmarkEnd w:id="25"/>
      <w:bookmarkEnd w:id="26"/>
      <w:bookmarkEnd w:id="27"/>
      <w:bookmarkEnd w:id="28"/>
      <w:bookmarkEnd w:id="29"/>
      <w:r w:rsidR="003F5C26" w:rsidRPr="003F5C26">
        <w:rPr>
          <w:rFonts w:ascii="仿宋_GB2312" w:eastAsia="仿宋_GB2312" w:hAnsi="仿宋" w:cs="仿宋" w:hint="eastAsia"/>
          <w:b/>
          <w:bCs/>
          <w:spacing w:val="7"/>
          <w:kern w:val="2"/>
          <w:sz w:val="32"/>
          <w:szCs w:val="32"/>
          <w:lang w:bidi="ar-SA"/>
        </w:rPr>
        <w:t xml:space="preserve"> </w:t>
      </w:r>
      <w:r w:rsidR="003F5C26" w:rsidRPr="003F5C26">
        <w:rPr>
          <w:rFonts w:ascii="仿宋_GB2312" w:eastAsia="仿宋_GB2312" w:hAnsi="仿宋" w:cs="仿宋" w:hint="eastAsia"/>
          <w:spacing w:val="7"/>
          <w:kern w:val="2"/>
          <w:sz w:val="32"/>
          <w:szCs w:val="32"/>
          <w:lang w:bidi="ar-SA"/>
        </w:rPr>
        <w:t>1.</w:t>
      </w:r>
      <w:r w:rsidR="003F5C26" w:rsidRPr="003F5C26">
        <w:rPr>
          <w:rFonts w:ascii="仿宋_GB2312" w:eastAsia="仿宋_GB2312" w:hAnsi="仿宋" w:cs="仿宋" w:hint="eastAsia"/>
          <w:color w:val="000000"/>
          <w:sz w:val="32"/>
          <w:szCs w:val="32"/>
          <w:lang w:bidi="ar"/>
        </w:rPr>
        <w:t>不动产登记申请书，申请人身份证明，不动产权证书</w:t>
      </w:r>
      <w:r w:rsidRPr="003F5C26">
        <w:rPr>
          <w:rFonts w:ascii="仿宋_GB2312" w:eastAsia="仿宋_GB2312" w:hAnsi="仿宋" w:cs="仿宋" w:hint="eastAsia"/>
          <w:spacing w:val="7"/>
          <w:kern w:val="2"/>
          <w:sz w:val="32"/>
          <w:szCs w:val="32"/>
          <w:lang w:bidi="ar-SA"/>
        </w:rPr>
        <w:t>；</w:t>
      </w:r>
    </w:p>
    <w:p w:rsidR="007B2201" w:rsidRPr="003F5C26" w:rsidRDefault="003F5C26" w:rsidP="007B2201">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spacing w:val="7"/>
          <w:kern w:val="2"/>
          <w:sz w:val="32"/>
          <w:szCs w:val="32"/>
          <w:lang w:bidi="ar-SA"/>
        </w:rPr>
      </w:pPr>
      <w:r w:rsidRPr="003F5C26">
        <w:rPr>
          <w:rFonts w:ascii="仿宋_GB2312" w:eastAsia="仿宋_GB2312" w:hAnsi="仿宋" w:cs="仿宋" w:hint="eastAsia"/>
          <w:spacing w:val="7"/>
          <w:kern w:val="2"/>
          <w:sz w:val="32"/>
          <w:szCs w:val="32"/>
          <w:lang w:bidi="ar-SA"/>
        </w:rPr>
        <w:t>2.</w:t>
      </w:r>
      <w:r w:rsidRPr="003F5C26">
        <w:rPr>
          <w:rFonts w:ascii="仿宋_GB2312" w:eastAsia="仿宋_GB2312" w:hAnsi="仿宋" w:cs="仿宋" w:hint="eastAsia"/>
          <w:color w:val="000000"/>
          <w:sz w:val="32"/>
          <w:szCs w:val="32"/>
          <w:lang w:bidi="ar"/>
        </w:rPr>
        <w:t>承包方代表姓名或者身份证号码、家庭成员情况发生变化，或者发包方名称发生变化的，提交能够证实发生变化的材料；承包方代表姓名或者身份证号码发生变化，或者发包方名称发生变化的，还应提交变更后的土地承包经营权合同（土地承包合同）</w:t>
      </w:r>
      <w:r w:rsidR="007B2201" w:rsidRPr="003F5C26">
        <w:rPr>
          <w:rFonts w:ascii="仿宋_GB2312" w:eastAsia="仿宋_GB2312" w:hAnsi="仿宋" w:cs="仿宋" w:hint="eastAsia"/>
          <w:spacing w:val="7"/>
          <w:kern w:val="2"/>
          <w:sz w:val="32"/>
          <w:szCs w:val="32"/>
          <w:lang w:bidi="ar-SA"/>
        </w:rPr>
        <w:t>；</w:t>
      </w:r>
    </w:p>
    <w:p w:rsidR="007B2201" w:rsidRPr="003F5C26" w:rsidRDefault="003F5C26" w:rsidP="007B2201">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spacing w:val="7"/>
          <w:kern w:val="2"/>
          <w:sz w:val="32"/>
          <w:szCs w:val="32"/>
          <w:lang w:bidi="ar-SA"/>
        </w:rPr>
      </w:pPr>
      <w:r w:rsidRPr="003F5C26">
        <w:rPr>
          <w:rFonts w:ascii="仿宋_GB2312" w:eastAsia="仿宋_GB2312" w:hAnsi="仿宋" w:cs="仿宋" w:hint="eastAsia"/>
          <w:spacing w:val="7"/>
          <w:kern w:val="2"/>
          <w:sz w:val="32"/>
          <w:szCs w:val="32"/>
          <w:lang w:bidi="ar-SA"/>
        </w:rPr>
        <w:t>3.</w:t>
      </w:r>
      <w:r w:rsidRPr="003F5C26">
        <w:rPr>
          <w:rFonts w:ascii="仿宋_GB2312" w:eastAsia="仿宋_GB2312" w:hAnsi="仿宋" w:cs="仿宋" w:hint="eastAsia"/>
          <w:color w:val="000000"/>
          <w:sz w:val="32"/>
          <w:szCs w:val="32"/>
          <w:lang w:bidi="ar"/>
        </w:rPr>
        <w:t>承包土地坐落、地块名称、界址、面积等发生变化的，提交变更后的土地承包经营权合同（土地承包合同）；涉及界址范围、面积变化的，还应提交变更后的地籍调查表、宗地图、宗地界址点坐标等地籍调查成果</w:t>
      </w:r>
      <w:r w:rsidR="007B2201" w:rsidRPr="003F5C26">
        <w:rPr>
          <w:rFonts w:ascii="仿宋_GB2312" w:eastAsia="仿宋_GB2312" w:hAnsi="仿宋" w:cs="仿宋" w:hint="eastAsia"/>
          <w:spacing w:val="7"/>
          <w:kern w:val="2"/>
          <w:sz w:val="32"/>
          <w:szCs w:val="32"/>
          <w:lang w:bidi="ar-SA"/>
        </w:rPr>
        <w:t>；</w:t>
      </w:r>
    </w:p>
    <w:p w:rsidR="007B2201" w:rsidRPr="003F5C26" w:rsidRDefault="003F5C26" w:rsidP="007B2201">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spacing w:val="7"/>
          <w:kern w:val="2"/>
          <w:sz w:val="32"/>
          <w:szCs w:val="32"/>
          <w:lang w:bidi="ar-SA"/>
        </w:rPr>
      </w:pPr>
      <w:r w:rsidRPr="003F5C26">
        <w:rPr>
          <w:rFonts w:ascii="仿宋_GB2312" w:eastAsia="仿宋_GB2312" w:hAnsi="仿宋" w:cs="仿宋" w:hint="eastAsia"/>
          <w:spacing w:val="7"/>
          <w:kern w:val="2"/>
          <w:sz w:val="32"/>
          <w:szCs w:val="32"/>
          <w:lang w:bidi="ar-SA"/>
        </w:rPr>
        <w:t>4.</w:t>
      </w:r>
      <w:r w:rsidRPr="003F5C26">
        <w:rPr>
          <w:rFonts w:ascii="仿宋_GB2312" w:eastAsia="仿宋_GB2312" w:hAnsi="仿宋" w:cs="仿宋" w:hint="eastAsia"/>
          <w:color w:val="000000"/>
          <w:sz w:val="32"/>
          <w:szCs w:val="32"/>
          <w:lang w:bidi="ar"/>
        </w:rPr>
        <w:t>承包期限届满后延包的，提交延包后的土地承包经营权合同（土地承包合同）</w:t>
      </w:r>
      <w:r w:rsidR="007B2201" w:rsidRPr="003F5C26">
        <w:rPr>
          <w:rFonts w:ascii="仿宋_GB2312" w:eastAsia="仿宋_GB2312" w:hAnsi="仿宋" w:cs="仿宋" w:hint="eastAsia"/>
          <w:spacing w:val="7"/>
          <w:kern w:val="2"/>
          <w:sz w:val="32"/>
          <w:szCs w:val="32"/>
          <w:lang w:bidi="ar-SA"/>
        </w:rPr>
        <w:t>；</w:t>
      </w:r>
    </w:p>
    <w:p w:rsidR="007B2201" w:rsidRPr="003F5C26" w:rsidRDefault="003F5C26" w:rsidP="007B2201">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spacing w:val="7"/>
          <w:kern w:val="2"/>
          <w:sz w:val="32"/>
          <w:szCs w:val="32"/>
          <w:lang w:bidi="ar-SA"/>
        </w:rPr>
      </w:pPr>
      <w:r w:rsidRPr="003F5C26">
        <w:rPr>
          <w:rFonts w:ascii="仿宋_GB2312" w:eastAsia="仿宋_GB2312" w:hAnsi="仿宋" w:cs="仿宋" w:hint="eastAsia"/>
          <w:spacing w:val="7"/>
          <w:kern w:val="2"/>
          <w:sz w:val="32"/>
          <w:szCs w:val="32"/>
          <w:lang w:bidi="ar-SA"/>
        </w:rPr>
        <w:t>5.</w:t>
      </w:r>
      <w:r w:rsidRPr="003F5C26">
        <w:rPr>
          <w:rFonts w:ascii="仿宋_GB2312" w:eastAsia="仿宋_GB2312" w:hAnsi="仿宋" w:cs="仿宋" w:hint="eastAsia"/>
          <w:color w:val="000000"/>
          <w:sz w:val="32"/>
          <w:szCs w:val="32"/>
          <w:lang w:bidi="ar"/>
        </w:rPr>
        <w:t>同一权利人分割或者合并承包土地的，提交变更后的土地承包经营权合同（土地承包合同），以及变更后的地籍调查表、宗地图、宗地界址点坐标等地籍调查成果</w:t>
      </w:r>
      <w:r w:rsidR="007B2201" w:rsidRPr="003F5C26">
        <w:rPr>
          <w:rFonts w:ascii="仿宋_GB2312" w:eastAsia="仿宋_GB2312" w:hAnsi="仿宋" w:cs="仿宋" w:hint="eastAsia"/>
          <w:spacing w:val="7"/>
          <w:kern w:val="2"/>
          <w:sz w:val="32"/>
          <w:szCs w:val="32"/>
          <w:lang w:bidi="ar-SA"/>
        </w:rPr>
        <w:t>。</w:t>
      </w:r>
    </w:p>
    <w:p w:rsidR="007B2201" w:rsidRDefault="007B2201" w:rsidP="007B2201">
      <w:pPr>
        <w:pStyle w:val="a5"/>
        <w:widowControl/>
        <w:shd w:val="clear" w:color="auto" w:fill="FFFFFF"/>
        <w:spacing w:beforeAutospacing="0" w:afterAutospacing="0" w:line="560" w:lineRule="exact"/>
        <w:jc w:val="both"/>
        <w:rPr>
          <w:rFonts w:ascii="黑体" w:eastAsia="黑体" w:hAnsi="黑体" w:cs="仿宋"/>
          <w:spacing w:val="7"/>
          <w:kern w:val="2"/>
          <w:sz w:val="32"/>
          <w:szCs w:val="32"/>
          <w:lang w:bidi="ar-SA"/>
        </w:rPr>
      </w:pPr>
      <w:bookmarkStart w:id="30" w:name="_Toc96931487"/>
      <w:bookmarkStart w:id="31" w:name="_Toc96932036"/>
      <w:bookmarkStart w:id="32" w:name="_Toc100130759"/>
      <w:bookmarkStart w:id="33" w:name="_Toc92621427"/>
      <w:bookmarkStart w:id="34" w:name="_Toc99609753"/>
      <w:bookmarkStart w:id="35" w:name="_Toc92872535"/>
      <w:bookmarkStart w:id="36" w:name="_Toc99613612"/>
      <w:bookmarkStart w:id="37" w:name="_Toc100130924"/>
      <w:bookmarkStart w:id="38" w:name="_Toc99372448"/>
      <w:bookmarkStart w:id="39" w:name="_Toc20171"/>
      <w:r>
        <w:rPr>
          <w:rFonts w:ascii="仿宋_GB2312" w:eastAsia="仿宋_GB2312" w:hAnsi="仿宋" w:cs="仿宋" w:hint="eastAsia"/>
          <w:spacing w:val="7"/>
          <w:kern w:val="2"/>
          <w:sz w:val="32"/>
          <w:szCs w:val="32"/>
          <w:lang w:bidi="ar-SA"/>
        </w:rPr>
        <w:lastRenderedPageBreak/>
        <w:t xml:space="preserve">   </w:t>
      </w:r>
      <w:r w:rsidRPr="007B2201">
        <w:rPr>
          <w:rFonts w:ascii="黑体" w:eastAsia="黑体" w:hAnsi="黑体" w:cs="仿宋" w:hint="eastAsia"/>
          <w:spacing w:val="7"/>
          <w:kern w:val="2"/>
          <w:sz w:val="32"/>
          <w:szCs w:val="32"/>
          <w:lang w:bidi="ar-SA"/>
        </w:rPr>
        <w:t xml:space="preserve"> </w:t>
      </w:r>
      <w:r w:rsidRPr="007B2201">
        <w:rPr>
          <w:rFonts w:ascii="黑体" w:eastAsia="黑体" w:hAnsi="黑体" w:hint="eastAsia"/>
          <w:sz w:val="32"/>
          <w:szCs w:val="32"/>
        </w:rPr>
        <w:t>三、</w:t>
      </w:r>
      <w:r w:rsidRPr="007B2201">
        <w:rPr>
          <w:rFonts w:ascii="黑体" w:eastAsia="黑体" w:hAnsi="黑体"/>
          <w:sz w:val="32"/>
          <w:szCs w:val="32"/>
        </w:rPr>
        <w:t>转移登记</w:t>
      </w:r>
      <w:bookmarkStart w:id="40" w:name="_Toc92621428"/>
      <w:bookmarkStart w:id="41" w:name="_Toc96931488"/>
      <w:bookmarkStart w:id="42" w:name="_Toc96932037"/>
      <w:bookmarkStart w:id="43" w:name="_Toc99609754"/>
      <w:bookmarkStart w:id="44" w:name="_Toc92872536"/>
      <w:bookmarkEnd w:id="30"/>
      <w:bookmarkEnd w:id="31"/>
      <w:bookmarkEnd w:id="32"/>
      <w:bookmarkEnd w:id="33"/>
      <w:bookmarkEnd w:id="34"/>
      <w:bookmarkEnd w:id="35"/>
      <w:bookmarkEnd w:id="36"/>
      <w:bookmarkEnd w:id="37"/>
      <w:bookmarkEnd w:id="38"/>
      <w:bookmarkEnd w:id="39"/>
    </w:p>
    <w:p w:rsidR="007B2201" w:rsidRPr="003F5C26" w:rsidRDefault="007B2201" w:rsidP="003F5C26">
      <w:pPr>
        <w:pStyle w:val="a5"/>
        <w:widowControl/>
        <w:shd w:val="clear" w:color="auto" w:fill="FFFFFF"/>
        <w:spacing w:beforeAutospacing="0" w:afterAutospacing="0" w:line="560" w:lineRule="exact"/>
        <w:jc w:val="both"/>
        <w:rPr>
          <w:rFonts w:ascii="仿宋_GB2312" w:eastAsia="仿宋_GB2312" w:hAnsi="仿宋" w:cs="仿宋" w:hint="eastAsia"/>
          <w:spacing w:val="7"/>
          <w:kern w:val="2"/>
          <w:sz w:val="32"/>
          <w:szCs w:val="32"/>
          <w:lang w:bidi="ar-SA"/>
        </w:rPr>
      </w:pPr>
      <w:r>
        <w:rPr>
          <w:rFonts w:ascii="黑体" w:eastAsia="黑体" w:hAnsi="黑体" w:cs="仿宋" w:hint="eastAsia"/>
          <w:spacing w:val="7"/>
          <w:kern w:val="2"/>
          <w:sz w:val="32"/>
          <w:szCs w:val="32"/>
          <w:lang w:bidi="ar-SA"/>
        </w:rPr>
        <w:t xml:space="preserve"> </w:t>
      </w:r>
      <w:r w:rsidR="003F5C26">
        <w:rPr>
          <w:rFonts w:ascii="黑体" w:eastAsia="黑体" w:hAnsi="黑体" w:cs="仿宋" w:hint="eastAsia"/>
          <w:spacing w:val="7"/>
          <w:kern w:val="2"/>
          <w:sz w:val="32"/>
          <w:szCs w:val="32"/>
          <w:lang w:bidi="ar-SA"/>
        </w:rPr>
        <w:t xml:space="preserve"> </w:t>
      </w:r>
      <w:r>
        <w:rPr>
          <w:rFonts w:ascii="黑体" w:eastAsia="黑体" w:hAnsi="黑体" w:cs="仿宋" w:hint="eastAsia"/>
          <w:spacing w:val="7"/>
          <w:kern w:val="2"/>
          <w:sz w:val="32"/>
          <w:szCs w:val="32"/>
          <w:lang w:bidi="ar-SA"/>
        </w:rPr>
        <w:t xml:space="preserve"> </w:t>
      </w:r>
      <w:r w:rsidRPr="003F5C26">
        <w:rPr>
          <w:rFonts w:ascii="仿宋_GB2312" w:eastAsia="仿宋_GB2312" w:hAnsi="黑体" w:cs="仿宋" w:hint="eastAsia"/>
          <w:spacing w:val="7"/>
          <w:kern w:val="2"/>
          <w:sz w:val="32"/>
          <w:szCs w:val="32"/>
          <w:lang w:bidi="ar-SA"/>
        </w:rPr>
        <w:t xml:space="preserve"> </w:t>
      </w:r>
      <w:bookmarkEnd w:id="40"/>
      <w:bookmarkEnd w:id="41"/>
      <w:bookmarkEnd w:id="42"/>
      <w:bookmarkEnd w:id="43"/>
      <w:bookmarkEnd w:id="44"/>
      <w:r w:rsidR="003F5C26" w:rsidRPr="003F5C26">
        <w:rPr>
          <w:rFonts w:ascii="仿宋_GB2312" w:eastAsia="仿宋_GB2312" w:hAnsi="仿宋" w:cs="仿宋" w:hint="eastAsia"/>
          <w:spacing w:val="7"/>
          <w:kern w:val="2"/>
          <w:sz w:val="32"/>
          <w:szCs w:val="32"/>
          <w:lang w:bidi="ar-SA"/>
        </w:rPr>
        <w:t>1.</w:t>
      </w:r>
      <w:r w:rsidR="003F5C26" w:rsidRPr="003F5C26">
        <w:rPr>
          <w:rFonts w:ascii="仿宋_GB2312" w:eastAsia="仿宋_GB2312" w:hAnsi="仿宋" w:cs="仿宋" w:hint="eastAsia"/>
          <w:color w:val="000000"/>
          <w:sz w:val="32"/>
          <w:szCs w:val="32"/>
          <w:lang w:bidi="ar"/>
        </w:rPr>
        <w:t>不动产登记申请书，申请人身份证明，不动产权证书</w:t>
      </w:r>
      <w:r w:rsidRPr="003F5C26">
        <w:rPr>
          <w:rFonts w:ascii="仿宋_GB2312" w:eastAsia="仿宋_GB2312" w:hAnsi="仿宋" w:cs="仿宋" w:hint="eastAsia"/>
          <w:spacing w:val="7"/>
          <w:kern w:val="2"/>
          <w:sz w:val="32"/>
          <w:szCs w:val="32"/>
          <w:lang w:bidi="ar-SA"/>
        </w:rPr>
        <w:t>；</w:t>
      </w:r>
    </w:p>
    <w:p w:rsidR="007B2201" w:rsidRPr="003F5C26" w:rsidRDefault="003F5C26" w:rsidP="007B2201">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spacing w:val="7"/>
          <w:kern w:val="2"/>
          <w:sz w:val="32"/>
          <w:szCs w:val="32"/>
          <w:lang w:bidi="ar-SA"/>
        </w:rPr>
      </w:pPr>
      <w:r w:rsidRPr="003F5C26">
        <w:rPr>
          <w:rFonts w:ascii="仿宋_GB2312" w:eastAsia="仿宋_GB2312" w:hAnsi="仿宋" w:cs="仿宋" w:hint="eastAsia"/>
          <w:spacing w:val="7"/>
          <w:kern w:val="2"/>
          <w:sz w:val="32"/>
          <w:szCs w:val="32"/>
          <w:lang w:bidi="ar-SA"/>
        </w:rPr>
        <w:t>2.</w:t>
      </w:r>
      <w:r w:rsidRPr="003F5C26">
        <w:rPr>
          <w:rFonts w:ascii="仿宋_GB2312" w:eastAsia="仿宋_GB2312" w:hAnsi="仿宋" w:cs="仿宋" w:hint="eastAsia"/>
          <w:color w:val="000000"/>
          <w:sz w:val="32"/>
          <w:szCs w:val="32"/>
          <w:lang w:bidi="ar"/>
        </w:rPr>
        <w:t>互换的，提交互换协议，以及变更后的土地承包经营权合同（土地承包合同）</w:t>
      </w:r>
      <w:r w:rsidR="007B2201" w:rsidRPr="003F5C26">
        <w:rPr>
          <w:rFonts w:ascii="仿宋_GB2312" w:eastAsia="仿宋_GB2312" w:hAnsi="仿宋" w:cs="仿宋" w:hint="eastAsia"/>
          <w:spacing w:val="7"/>
          <w:kern w:val="2"/>
          <w:sz w:val="32"/>
          <w:szCs w:val="32"/>
          <w:lang w:bidi="ar-SA"/>
        </w:rPr>
        <w:t>；</w:t>
      </w:r>
    </w:p>
    <w:p w:rsidR="007B2201" w:rsidRPr="003F5C26" w:rsidRDefault="003F5C26" w:rsidP="007B2201">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spacing w:val="7"/>
          <w:kern w:val="2"/>
          <w:sz w:val="32"/>
          <w:szCs w:val="32"/>
          <w:lang w:bidi="ar-SA"/>
        </w:rPr>
      </w:pPr>
      <w:r w:rsidRPr="003F5C26">
        <w:rPr>
          <w:rFonts w:ascii="仿宋_GB2312" w:eastAsia="仿宋_GB2312" w:hAnsi="仿宋" w:cs="仿宋" w:hint="eastAsia"/>
          <w:spacing w:val="7"/>
          <w:kern w:val="2"/>
          <w:sz w:val="32"/>
          <w:szCs w:val="32"/>
          <w:lang w:bidi="ar-SA"/>
        </w:rPr>
        <w:t>3.</w:t>
      </w:r>
      <w:r w:rsidRPr="003F5C26">
        <w:rPr>
          <w:rFonts w:ascii="仿宋_GB2312" w:eastAsia="仿宋_GB2312" w:hAnsi="仿宋" w:cs="仿宋" w:hint="eastAsia"/>
          <w:color w:val="000000"/>
          <w:sz w:val="32"/>
          <w:szCs w:val="32"/>
          <w:lang w:bidi="ar"/>
        </w:rPr>
        <w:t>转让的，提交转让协议，以及受让方同发包方新签订的土地承包经营权合同（土地承包合同）</w:t>
      </w:r>
      <w:r w:rsidR="007B2201" w:rsidRPr="003F5C26">
        <w:rPr>
          <w:rFonts w:ascii="仿宋_GB2312" w:eastAsia="仿宋_GB2312" w:hAnsi="仿宋" w:cs="仿宋" w:hint="eastAsia"/>
          <w:spacing w:val="7"/>
          <w:kern w:val="2"/>
          <w:sz w:val="32"/>
          <w:szCs w:val="32"/>
          <w:lang w:bidi="ar-SA"/>
        </w:rPr>
        <w:t>；</w:t>
      </w:r>
    </w:p>
    <w:p w:rsidR="007B2201" w:rsidRPr="003F5C26" w:rsidRDefault="003F5C26" w:rsidP="007B2201">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spacing w:val="7"/>
          <w:kern w:val="2"/>
          <w:sz w:val="32"/>
          <w:szCs w:val="32"/>
          <w:lang w:bidi="ar-SA"/>
        </w:rPr>
      </w:pPr>
      <w:r w:rsidRPr="003F5C26">
        <w:rPr>
          <w:rFonts w:ascii="仿宋_GB2312" w:eastAsia="仿宋_GB2312" w:hAnsi="仿宋" w:cs="仿宋" w:hint="eastAsia"/>
          <w:spacing w:val="7"/>
          <w:kern w:val="2"/>
          <w:sz w:val="32"/>
          <w:szCs w:val="32"/>
          <w:lang w:bidi="ar-SA"/>
        </w:rPr>
        <w:t>4.</w:t>
      </w:r>
      <w:r w:rsidRPr="003F5C26">
        <w:rPr>
          <w:rFonts w:ascii="仿宋_GB2312" w:eastAsia="仿宋_GB2312" w:hAnsi="仿宋" w:cs="仿宋" w:hint="eastAsia"/>
          <w:color w:val="000000"/>
          <w:sz w:val="32"/>
          <w:szCs w:val="32"/>
          <w:lang w:bidi="ar"/>
        </w:rPr>
        <w:t>因人民法院、仲裁机构的生效法律文书导致权属发生转移的，提交人民法院、仲裁机构的生效法律文书</w:t>
      </w:r>
      <w:r w:rsidR="007B2201" w:rsidRPr="003F5C26">
        <w:rPr>
          <w:rFonts w:ascii="仿宋_GB2312" w:eastAsia="仿宋_GB2312" w:hAnsi="仿宋" w:cs="仿宋" w:hint="eastAsia"/>
          <w:spacing w:val="7"/>
          <w:kern w:val="2"/>
          <w:sz w:val="32"/>
          <w:szCs w:val="32"/>
          <w:lang w:bidi="ar-SA"/>
        </w:rPr>
        <w:t>；</w:t>
      </w:r>
    </w:p>
    <w:p w:rsidR="007B2201" w:rsidRPr="003F5C26" w:rsidRDefault="003F5C26" w:rsidP="003F5C26">
      <w:pPr>
        <w:widowControl/>
        <w:rPr>
          <w:rFonts w:ascii="仿宋_GB2312" w:eastAsia="仿宋_GB2312" w:hAnsi="仿宋" w:cs="仿宋"/>
          <w:sz w:val="32"/>
          <w:szCs w:val="32"/>
        </w:rPr>
      </w:pPr>
      <w:r w:rsidRPr="003F5C26">
        <w:rPr>
          <w:rFonts w:ascii="仿宋_GB2312" w:eastAsia="仿宋_GB2312" w:hAnsi="仿宋" w:cs="仿宋" w:hint="eastAsia"/>
          <w:spacing w:val="7"/>
          <w:sz w:val="32"/>
          <w:szCs w:val="32"/>
        </w:rPr>
        <w:t xml:space="preserve">    5.</w:t>
      </w:r>
      <w:r w:rsidRPr="003F5C26">
        <w:rPr>
          <w:rFonts w:ascii="仿宋_GB2312" w:eastAsia="仿宋_GB2312" w:hAnsi="仿宋" w:cs="仿宋" w:hint="eastAsia"/>
          <w:color w:val="000000"/>
          <w:kern w:val="0"/>
          <w:sz w:val="32"/>
          <w:szCs w:val="32"/>
          <w:lang w:bidi="ar"/>
        </w:rPr>
        <w:t>因家庭关系、婚姻关系等变化导致权属发生转移的，提交能够证实家庭关系、婚姻关系等发生变化的材料以及变更后的土地承包经营权合同（土地承包合同）；涉及分割或者合并的，还应提交变更后的地籍调查表、宗地图、宗地界址点坐标等地籍调查成果。</w:t>
      </w:r>
    </w:p>
    <w:p w:rsidR="007B2201" w:rsidRPr="007B2201" w:rsidRDefault="007B2201" w:rsidP="007B2201">
      <w:pPr>
        <w:pStyle w:val="a5"/>
        <w:widowControl/>
        <w:shd w:val="clear" w:color="auto" w:fill="FFFFFF"/>
        <w:spacing w:beforeAutospacing="0" w:afterAutospacing="0" w:line="560" w:lineRule="exact"/>
        <w:jc w:val="both"/>
        <w:rPr>
          <w:rFonts w:ascii="黑体" w:eastAsia="黑体" w:hAnsi="黑体" w:cs="仿宋"/>
          <w:spacing w:val="7"/>
          <w:kern w:val="2"/>
          <w:sz w:val="32"/>
          <w:szCs w:val="32"/>
          <w:lang w:bidi="ar-SA"/>
        </w:rPr>
      </w:pPr>
      <w:bookmarkStart w:id="45" w:name="_Toc96931492"/>
      <w:bookmarkStart w:id="46" w:name="_Toc92872540"/>
      <w:bookmarkStart w:id="47" w:name="_Toc99613613"/>
      <w:bookmarkStart w:id="48" w:name="_Toc96932041"/>
      <w:bookmarkStart w:id="49" w:name="_Toc97107498"/>
      <w:bookmarkStart w:id="50" w:name="_Toc100130925"/>
      <w:bookmarkStart w:id="51" w:name="_Toc99609758"/>
      <w:bookmarkStart w:id="52" w:name="_Toc100130760"/>
      <w:bookmarkStart w:id="53" w:name="_Toc92621432"/>
      <w:bookmarkStart w:id="54" w:name="_Toc99372449"/>
      <w:bookmarkStart w:id="55" w:name="_Toc96953738"/>
      <w:bookmarkStart w:id="56" w:name="_Toc4813"/>
      <w:r>
        <w:rPr>
          <w:rFonts w:ascii="仿宋_GB2312" w:eastAsia="仿宋_GB2312" w:hAnsi="仿宋" w:cs="仿宋" w:hint="eastAsia"/>
          <w:spacing w:val="7"/>
          <w:kern w:val="2"/>
          <w:sz w:val="32"/>
          <w:szCs w:val="32"/>
          <w:lang w:bidi="ar-SA"/>
        </w:rPr>
        <w:t xml:space="preserve">    </w:t>
      </w:r>
      <w:r w:rsidRPr="007B2201">
        <w:rPr>
          <w:rFonts w:ascii="黑体" w:eastAsia="黑体" w:hAnsi="黑体" w:hint="eastAsia"/>
          <w:sz w:val="32"/>
          <w:szCs w:val="32"/>
        </w:rPr>
        <w:t>四、</w:t>
      </w:r>
      <w:r w:rsidRPr="007B2201">
        <w:rPr>
          <w:rFonts w:ascii="黑体" w:eastAsia="黑体" w:hAnsi="黑体"/>
          <w:sz w:val="32"/>
          <w:szCs w:val="32"/>
        </w:rPr>
        <w:t>注销登记</w:t>
      </w:r>
      <w:bookmarkEnd w:id="45"/>
      <w:bookmarkEnd w:id="46"/>
      <w:bookmarkEnd w:id="47"/>
      <w:bookmarkEnd w:id="48"/>
      <w:bookmarkEnd w:id="49"/>
      <w:bookmarkEnd w:id="50"/>
      <w:bookmarkEnd w:id="51"/>
      <w:bookmarkEnd w:id="52"/>
      <w:bookmarkEnd w:id="53"/>
      <w:bookmarkEnd w:id="54"/>
      <w:bookmarkEnd w:id="55"/>
      <w:bookmarkEnd w:id="56"/>
    </w:p>
    <w:p w:rsidR="007B2201" w:rsidRPr="000C651B" w:rsidRDefault="007B2201" w:rsidP="003F5C26">
      <w:pPr>
        <w:pStyle w:val="a5"/>
        <w:widowControl/>
        <w:shd w:val="clear" w:color="auto" w:fill="FFFFFF"/>
        <w:spacing w:beforeAutospacing="0" w:afterAutospacing="0" w:line="560" w:lineRule="exact"/>
        <w:rPr>
          <w:rFonts w:ascii="仿宋_GB2312" w:eastAsia="仿宋_GB2312" w:hAnsi="仿宋" w:cs="仿宋" w:hint="eastAsia"/>
          <w:spacing w:val="7"/>
          <w:kern w:val="2"/>
          <w:sz w:val="32"/>
          <w:szCs w:val="32"/>
          <w:lang w:bidi="ar-SA"/>
        </w:rPr>
      </w:pPr>
      <w:bookmarkStart w:id="57" w:name="_Toc92621433"/>
      <w:bookmarkStart w:id="58" w:name="_Toc96931493"/>
      <w:bookmarkStart w:id="59" w:name="_Toc96932042"/>
      <w:bookmarkStart w:id="60" w:name="_Toc99609759"/>
      <w:bookmarkStart w:id="61" w:name="_Toc92872541"/>
      <w:r>
        <w:rPr>
          <w:rFonts w:ascii="仿宋_GB2312" w:eastAsia="仿宋_GB2312" w:hAnsi="仿宋" w:cs="仿宋" w:hint="eastAsia"/>
          <w:b/>
          <w:bCs/>
          <w:spacing w:val="7"/>
          <w:kern w:val="2"/>
          <w:sz w:val="32"/>
          <w:szCs w:val="32"/>
          <w:lang w:bidi="ar-SA"/>
        </w:rPr>
        <w:t xml:space="preserve">   </w:t>
      </w:r>
      <w:r w:rsidRPr="000C651B">
        <w:rPr>
          <w:rFonts w:ascii="仿宋_GB2312" w:eastAsia="仿宋_GB2312" w:hAnsi="仿宋" w:cs="仿宋" w:hint="eastAsia"/>
          <w:b/>
          <w:bCs/>
          <w:spacing w:val="7"/>
          <w:kern w:val="2"/>
          <w:sz w:val="32"/>
          <w:szCs w:val="32"/>
          <w:lang w:bidi="ar-SA"/>
        </w:rPr>
        <w:t xml:space="preserve"> </w:t>
      </w:r>
      <w:bookmarkEnd w:id="57"/>
      <w:bookmarkEnd w:id="58"/>
      <w:bookmarkEnd w:id="59"/>
      <w:bookmarkEnd w:id="60"/>
      <w:bookmarkEnd w:id="61"/>
      <w:r w:rsidR="000C651B" w:rsidRPr="000C651B">
        <w:rPr>
          <w:rFonts w:ascii="仿宋_GB2312" w:eastAsia="仿宋_GB2312" w:hAnsi="仿宋" w:cs="仿宋" w:hint="eastAsia"/>
          <w:spacing w:val="7"/>
          <w:kern w:val="2"/>
          <w:sz w:val="32"/>
          <w:szCs w:val="32"/>
          <w:lang w:bidi="ar-SA"/>
        </w:rPr>
        <w:t>1.</w:t>
      </w:r>
      <w:r w:rsidR="000C651B" w:rsidRPr="000C651B">
        <w:rPr>
          <w:rFonts w:ascii="仿宋_GB2312" w:eastAsia="仿宋_GB2312" w:hAnsi="仿宋" w:cs="仿宋" w:hint="eastAsia"/>
          <w:color w:val="000000"/>
          <w:sz w:val="32"/>
          <w:szCs w:val="32"/>
          <w:lang w:bidi="ar"/>
        </w:rPr>
        <w:t>不动产登记申请书，申请人身份证明，不动产权证书</w:t>
      </w:r>
      <w:r w:rsidRPr="000C651B">
        <w:rPr>
          <w:rFonts w:ascii="仿宋_GB2312" w:eastAsia="仿宋_GB2312" w:hAnsi="仿宋" w:cs="仿宋" w:hint="eastAsia"/>
          <w:spacing w:val="7"/>
          <w:kern w:val="2"/>
          <w:sz w:val="32"/>
          <w:szCs w:val="32"/>
          <w:lang w:bidi="ar-SA"/>
        </w:rPr>
        <w:t>；</w:t>
      </w:r>
    </w:p>
    <w:p w:rsidR="007B2201" w:rsidRPr="000C651B" w:rsidRDefault="000C651B" w:rsidP="007B2201">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spacing w:val="7"/>
          <w:kern w:val="2"/>
          <w:sz w:val="32"/>
          <w:szCs w:val="32"/>
          <w:lang w:bidi="ar-SA"/>
        </w:rPr>
      </w:pPr>
      <w:r w:rsidRPr="000C651B">
        <w:rPr>
          <w:rFonts w:ascii="仿宋_GB2312" w:eastAsia="仿宋_GB2312" w:hAnsi="仿宋" w:cs="仿宋" w:hint="eastAsia"/>
          <w:spacing w:val="7"/>
          <w:kern w:val="2"/>
          <w:sz w:val="32"/>
          <w:szCs w:val="32"/>
          <w:lang w:bidi="ar-SA"/>
        </w:rPr>
        <w:t>2.</w:t>
      </w:r>
      <w:r w:rsidRPr="000C651B">
        <w:rPr>
          <w:rFonts w:ascii="仿宋_GB2312" w:eastAsia="仿宋_GB2312" w:hAnsi="仿宋" w:cs="仿宋" w:hint="eastAsia"/>
          <w:color w:val="000000"/>
          <w:sz w:val="32"/>
          <w:szCs w:val="32"/>
          <w:lang w:bidi="ar"/>
        </w:rPr>
        <w:t>因自然灾害等原因导致土地承包经营权消灭的，提交相应材料</w:t>
      </w:r>
      <w:r w:rsidR="007B2201" w:rsidRPr="000C651B">
        <w:rPr>
          <w:rFonts w:ascii="仿宋_GB2312" w:eastAsia="仿宋_GB2312" w:hAnsi="仿宋" w:cs="仿宋" w:hint="eastAsia"/>
          <w:spacing w:val="7"/>
          <w:kern w:val="2"/>
          <w:sz w:val="32"/>
          <w:szCs w:val="32"/>
          <w:lang w:bidi="ar-SA"/>
        </w:rPr>
        <w:t>；</w:t>
      </w:r>
    </w:p>
    <w:p w:rsidR="007B2201" w:rsidRPr="000C651B" w:rsidRDefault="000C651B" w:rsidP="007B2201">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spacing w:val="7"/>
          <w:kern w:val="2"/>
          <w:sz w:val="32"/>
          <w:szCs w:val="32"/>
          <w:lang w:bidi="ar-SA"/>
        </w:rPr>
      </w:pPr>
      <w:r w:rsidRPr="000C651B">
        <w:rPr>
          <w:rFonts w:ascii="仿宋_GB2312" w:eastAsia="仿宋_GB2312" w:hAnsi="仿宋" w:cs="仿宋" w:hint="eastAsia"/>
          <w:spacing w:val="7"/>
          <w:kern w:val="2"/>
          <w:sz w:val="32"/>
          <w:szCs w:val="32"/>
          <w:lang w:bidi="ar-SA"/>
        </w:rPr>
        <w:t>3.</w:t>
      </w:r>
      <w:r w:rsidRPr="000C651B">
        <w:rPr>
          <w:rFonts w:ascii="仿宋_GB2312" w:eastAsia="仿宋_GB2312" w:hAnsi="仿宋" w:cs="仿宋" w:hint="eastAsia"/>
          <w:color w:val="000000"/>
          <w:sz w:val="32"/>
          <w:szCs w:val="32"/>
          <w:lang w:bidi="ar"/>
        </w:rPr>
        <w:t>承包经营的土地被依法征收的，提交有批准权的人民政府征收决定书；承包经营的土地被依法转为建设用地的，提交证实土地被依法转为建设用地的材料</w:t>
      </w:r>
      <w:r w:rsidR="007B2201" w:rsidRPr="000C651B">
        <w:rPr>
          <w:rFonts w:ascii="仿宋_GB2312" w:eastAsia="仿宋_GB2312" w:hAnsi="仿宋" w:cs="仿宋" w:hint="eastAsia"/>
          <w:spacing w:val="7"/>
          <w:kern w:val="2"/>
          <w:sz w:val="32"/>
          <w:szCs w:val="32"/>
          <w:lang w:bidi="ar-SA"/>
        </w:rPr>
        <w:t>；</w:t>
      </w:r>
    </w:p>
    <w:p w:rsidR="007B2201" w:rsidRPr="000C651B" w:rsidRDefault="000C651B" w:rsidP="007B2201">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spacing w:val="7"/>
          <w:kern w:val="2"/>
          <w:sz w:val="32"/>
          <w:szCs w:val="32"/>
          <w:lang w:bidi="ar-SA"/>
        </w:rPr>
      </w:pPr>
      <w:r w:rsidRPr="000C651B">
        <w:rPr>
          <w:rFonts w:ascii="仿宋_GB2312" w:eastAsia="仿宋_GB2312" w:hAnsi="仿宋" w:cs="仿宋" w:hint="eastAsia"/>
          <w:spacing w:val="7"/>
          <w:kern w:val="2"/>
          <w:sz w:val="32"/>
          <w:szCs w:val="32"/>
          <w:lang w:bidi="ar-SA"/>
        </w:rPr>
        <w:t>4.</w:t>
      </w:r>
      <w:r w:rsidRPr="000C651B">
        <w:rPr>
          <w:rFonts w:ascii="仿宋_GB2312" w:eastAsia="仿宋_GB2312" w:hAnsi="仿宋" w:cs="仿宋" w:hint="eastAsia"/>
          <w:color w:val="000000"/>
          <w:sz w:val="32"/>
          <w:szCs w:val="32"/>
          <w:lang w:bidi="ar"/>
        </w:rPr>
        <w:t>发包方依法收回或者承包方依法、自愿交回的，提交相关材料</w:t>
      </w:r>
      <w:r w:rsidR="007B2201" w:rsidRPr="000C651B">
        <w:rPr>
          <w:rFonts w:ascii="仿宋_GB2312" w:eastAsia="仿宋_GB2312" w:hAnsi="仿宋" w:cs="仿宋" w:hint="eastAsia"/>
          <w:spacing w:val="7"/>
          <w:kern w:val="2"/>
          <w:sz w:val="32"/>
          <w:szCs w:val="32"/>
          <w:lang w:bidi="ar-SA"/>
        </w:rPr>
        <w:t>；</w:t>
      </w:r>
    </w:p>
    <w:p w:rsidR="007B2201" w:rsidRPr="000C651B" w:rsidRDefault="000C651B" w:rsidP="007B2201">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spacing w:val="7"/>
          <w:kern w:val="2"/>
          <w:sz w:val="32"/>
          <w:szCs w:val="32"/>
          <w:lang w:bidi="ar-SA"/>
        </w:rPr>
      </w:pPr>
      <w:r w:rsidRPr="000C651B">
        <w:rPr>
          <w:rFonts w:ascii="仿宋_GB2312" w:eastAsia="仿宋_GB2312" w:hAnsi="仿宋" w:cs="仿宋" w:hint="eastAsia"/>
          <w:spacing w:val="7"/>
          <w:kern w:val="2"/>
          <w:sz w:val="32"/>
          <w:szCs w:val="32"/>
          <w:lang w:bidi="ar-SA"/>
        </w:rPr>
        <w:t>5.</w:t>
      </w:r>
      <w:r w:rsidRPr="000C651B">
        <w:rPr>
          <w:rFonts w:ascii="仿宋_GB2312" w:eastAsia="仿宋_GB2312" w:hAnsi="仿宋" w:cs="仿宋" w:hint="eastAsia"/>
          <w:color w:val="000000"/>
          <w:sz w:val="32"/>
          <w:szCs w:val="32"/>
          <w:lang w:bidi="ar"/>
        </w:rPr>
        <w:t>承包方放弃土地承包经营权的，提交承包方放弃土地承包经营权的书面材料。设有地</w:t>
      </w:r>
      <w:bookmarkStart w:id="62" w:name="_GoBack"/>
      <w:bookmarkEnd w:id="62"/>
      <w:r w:rsidRPr="000C651B">
        <w:rPr>
          <w:rFonts w:ascii="仿宋_GB2312" w:eastAsia="仿宋_GB2312" w:hAnsi="仿宋" w:cs="仿宋" w:hint="eastAsia"/>
          <w:color w:val="000000"/>
          <w:sz w:val="32"/>
          <w:szCs w:val="32"/>
          <w:lang w:bidi="ar"/>
        </w:rPr>
        <w:t>役权、土地经营权、土地经</w:t>
      </w:r>
      <w:r w:rsidRPr="000C651B">
        <w:rPr>
          <w:rFonts w:ascii="仿宋_GB2312" w:eastAsia="仿宋_GB2312" w:hAnsi="仿宋" w:cs="仿宋" w:hint="eastAsia"/>
          <w:color w:val="000000"/>
          <w:sz w:val="32"/>
          <w:szCs w:val="32"/>
          <w:lang w:bidi="ar"/>
        </w:rPr>
        <w:lastRenderedPageBreak/>
        <w:t>营权上设有抵押权或者已经办理查封登记的，需提交</w:t>
      </w:r>
      <w:r w:rsidRPr="000C651B">
        <w:rPr>
          <w:rFonts w:ascii="仿宋_GB2312" w:eastAsia="仿宋_GB2312" w:hAnsi="仿宋" w:cs="仿宋" w:hint="eastAsia"/>
          <w:color w:val="000000"/>
          <w:sz w:val="32"/>
          <w:szCs w:val="32"/>
          <w:lang w:bidi="ar"/>
        </w:rPr>
        <w:t>地役权人、土地经营权人、抵押权人或者查封机关同意注销的书面材料</w:t>
      </w:r>
      <w:r w:rsidR="007B2201" w:rsidRPr="000C651B">
        <w:rPr>
          <w:rFonts w:ascii="仿宋_GB2312" w:eastAsia="仿宋_GB2312" w:hAnsi="仿宋" w:cs="仿宋" w:hint="eastAsia"/>
          <w:spacing w:val="7"/>
          <w:kern w:val="2"/>
          <w:sz w:val="32"/>
          <w:szCs w:val="32"/>
          <w:lang w:bidi="ar-SA"/>
        </w:rPr>
        <w:t>；</w:t>
      </w:r>
    </w:p>
    <w:p w:rsidR="007B2201" w:rsidRPr="000C651B" w:rsidRDefault="000C651B" w:rsidP="000C651B">
      <w:pPr>
        <w:pStyle w:val="a5"/>
        <w:widowControl/>
        <w:shd w:val="clear" w:color="auto" w:fill="FFFFFF"/>
        <w:spacing w:beforeAutospacing="0" w:afterAutospacing="0" w:line="560" w:lineRule="exact"/>
        <w:ind w:firstLineChars="200" w:firstLine="640"/>
        <w:jc w:val="both"/>
        <w:rPr>
          <w:rFonts w:ascii="仿宋_GB2312" w:eastAsia="仿宋_GB2312" w:hAnsi="仿宋" w:cs="仿宋" w:hint="eastAsia"/>
          <w:spacing w:val="7"/>
          <w:kern w:val="2"/>
          <w:sz w:val="32"/>
          <w:szCs w:val="32"/>
          <w:lang w:bidi="ar-SA"/>
        </w:rPr>
      </w:pPr>
      <w:r w:rsidRPr="000C651B">
        <w:rPr>
          <w:rFonts w:ascii="仿宋_GB2312" w:eastAsia="仿宋_GB2312" w:hAnsi="仿宋" w:cs="仿宋" w:hint="eastAsia"/>
          <w:color w:val="000000"/>
          <w:sz w:val="32"/>
          <w:szCs w:val="32"/>
          <w:lang w:bidi="ar"/>
        </w:rPr>
        <w:t>6.</w:t>
      </w:r>
      <w:r w:rsidRPr="000C651B">
        <w:rPr>
          <w:rFonts w:ascii="仿宋_GB2312" w:eastAsia="仿宋_GB2312" w:hAnsi="仿宋" w:cs="仿宋" w:hint="eastAsia"/>
          <w:color w:val="000000"/>
          <w:sz w:val="32"/>
          <w:szCs w:val="32"/>
          <w:lang w:bidi="ar"/>
        </w:rPr>
        <w:t>农村土地承包经营户（承包方）消亡的，提交农村承包经营户（承包方）消亡的材料</w:t>
      </w:r>
      <w:r w:rsidR="007B2201" w:rsidRPr="000C651B">
        <w:rPr>
          <w:rFonts w:ascii="仿宋_GB2312" w:eastAsia="仿宋_GB2312" w:hAnsi="仿宋" w:cs="仿宋" w:hint="eastAsia"/>
          <w:spacing w:val="7"/>
          <w:kern w:val="2"/>
          <w:sz w:val="32"/>
          <w:szCs w:val="32"/>
          <w:lang w:bidi="ar-SA"/>
        </w:rPr>
        <w:t>；</w:t>
      </w:r>
    </w:p>
    <w:p w:rsidR="007B2201" w:rsidRPr="000C651B" w:rsidRDefault="000C651B" w:rsidP="007B2201">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spacing w:val="7"/>
          <w:kern w:val="2"/>
          <w:sz w:val="32"/>
          <w:szCs w:val="32"/>
          <w:lang w:bidi="ar-SA"/>
        </w:rPr>
      </w:pPr>
      <w:r w:rsidRPr="000C651B">
        <w:rPr>
          <w:rFonts w:ascii="仿宋_GB2312" w:eastAsia="仿宋_GB2312" w:hAnsi="仿宋" w:cs="仿宋" w:hint="eastAsia"/>
          <w:spacing w:val="7"/>
          <w:kern w:val="2"/>
          <w:sz w:val="32"/>
          <w:szCs w:val="32"/>
          <w:lang w:bidi="ar-SA"/>
        </w:rPr>
        <w:t>7.</w:t>
      </w:r>
      <w:r w:rsidRPr="000C651B">
        <w:rPr>
          <w:rFonts w:ascii="仿宋_GB2312" w:eastAsia="仿宋_GB2312" w:hAnsi="仿宋" w:cs="仿宋" w:hint="eastAsia"/>
          <w:color w:val="000000"/>
          <w:sz w:val="32"/>
          <w:szCs w:val="32"/>
          <w:lang w:bidi="ar"/>
        </w:rPr>
        <w:t>因人民法院或者仲裁机构生效法律文书等导致土地承包经营权消灭的，提交人民法院或者仲裁机构生效法律文书</w:t>
      </w:r>
      <w:r w:rsidR="007B2201" w:rsidRPr="000C651B">
        <w:rPr>
          <w:rFonts w:ascii="仿宋_GB2312" w:eastAsia="仿宋_GB2312" w:hAnsi="仿宋" w:cs="仿宋" w:hint="eastAsia"/>
          <w:spacing w:val="7"/>
          <w:kern w:val="2"/>
          <w:sz w:val="32"/>
          <w:szCs w:val="32"/>
          <w:lang w:bidi="ar-SA"/>
        </w:rPr>
        <w:t>。</w:t>
      </w:r>
    </w:p>
    <w:p w:rsidR="007B2201" w:rsidRPr="0073718E" w:rsidRDefault="007B2201" w:rsidP="007B2201">
      <w:pPr>
        <w:spacing w:line="560" w:lineRule="exact"/>
        <w:rPr>
          <w:rFonts w:ascii="仿宋_GB2312" w:eastAsia="仿宋_GB2312"/>
        </w:rPr>
      </w:pPr>
    </w:p>
    <w:p w:rsidR="007B2201" w:rsidRPr="00226C28" w:rsidRDefault="007B2201" w:rsidP="007B2201">
      <w:pPr>
        <w:spacing w:line="560" w:lineRule="exact"/>
        <w:ind w:firstLineChars="200" w:firstLine="680"/>
        <w:rPr>
          <w:rFonts w:ascii="仿宋_GB2312" w:eastAsia="仿宋_GB2312" w:hAnsi="仿宋" w:cs="仿宋"/>
          <w:spacing w:val="10"/>
          <w:position w:val="2"/>
          <w:sz w:val="32"/>
          <w:szCs w:val="32"/>
        </w:rPr>
      </w:pPr>
    </w:p>
    <w:p w:rsidR="00476739" w:rsidRPr="007B2201" w:rsidRDefault="00476739" w:rsidP="007B2201">
      <w:pPr>
        <w:spacing w:line="560" w:lineRule="exact"/>
      </w:pPr>
    </w:p>
    <w:sectPr w:rsidR="00476739" w:rsidRPr="007B2201" w:rsidSect="00984A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0A8" w:rsidRDefault="003610A8" w:rsidP="007B2201">
      <w:r>
        <w:separator/>
      </w:r>
    </w:p>
  </w:endnote>
  <w:endnote w:type="continuationSeparator" w:id="0">
    <w:p w:rsidR="003610A8" w:rsidRDefault="003610A8" w:rsidP="007B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0A8" w:rsidRDefault="003610A8" w:rsidP="007B2201">
      <w:r>
        <w:separator/>
      </w:r>
    </w:p>
  </w:footnote>
  <w:footnote w:type="continuationSeparator" w:id="0">
    <w:p w:rsidR="003610A8" w:rsidRDefault="003610A8" w:rsidP="007B2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2201"/>
    <w:rsid w:val="000C651B"/>
    <w:rsid w:val="003610A8"/>
    <w:rsid w:val="003F5C26"/>
    <w:rsid w:val="00476739"/>
    <w:rsid w:val="007B2201"/>
    <w:rsid w:val="00E06070"/>
    <w:rsid w:val="00FD5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201"/>
    <w:pPr>
      <w:widowControl w:val="0"/>
      <w:jc w:val="both"/>
    </w:pPr>
    <w:rPr>
      <w:szCs w:val="24"/>
    </w:rPr>
  </w:style>
  <w:style w:type="paragraph" w:styleId="1">
    <w:name w:val="heading 1"/>
    <w:basedOn w:val="a"/>
    <w:next w:val="a"/>
    <w:link w:val="1Char"/>
    <w:uiPriority w:val="9"/>
    <w:qFormat/>
    <w:rsid w:val="007B2201"/>
    <w:pPr>
      <w:spacing w:before="340" w:after="330" w:line="578" w:lineRule="auto"/>
      <w:jc w:val="center"/>
      <w:outlineLvl w:val="0"/>
    </w:pPr>
    <w:rPr>
      <w:rFonts w:ascii="Calibri" w:eastAsia="仿宋" w:hAnsi="Calibri" w:cs="Times New Roman"/>
      <w:b/>
      <w:bCs/>
      <w:kern w:val="44"/>
      <w:sz w:val="44"/>
      <w:szCs w:val="44"/>
    </w:rPr>
  </w:style>
  <w:style w:type="paragraph" w:styleId="2">
    <w:name w:val="heading 2"/>
    <w:basedOn w:val="a"/>
    <w:next w:val="a"/>
    <w:link w:val="2Char"/>
    <w:unhideWhenUsed/>
    <w:qFormat/>
    <w:rsid w:val="007B2201"/>
    <w:pPr>
      <w:spacing w:line="413" w:lineRule="auto"/>
      <w:jc w:val="center"/>
      <w:outlineLvl w:val="1"/>
    </w:pPr>
    <w:rPr>
      <w:rFonts w:ascii="Arial" w:eastAsia="仿宋" w:hAnsi="Arial" w:cs="Times New Roman"/>
      <w:sz w:val="4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22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2201"/>
    <w:rPr>
      <w:sz w:val="18"/>
      <w:szCs w:val="18"/>
    </w:rPr>
  </w:style>
  <w:style w:type="paragraph" w:styleId="a4">
    <w:name w:val="footer"/>
    <w:basedOn w:val="a"/>
    <w:link w:val="Char0"/>
    <w:uiPriority w:val="99"/>
    <w:semiHidden/>
    <w:unhideWhenUsed/>
    <w:rsid w:val="007B22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2201"/>
    <w:rPr>
      <w:sz w:val="18"/>
      <w:szCs w:val="18"/>
    </w:rPr>
  </w:style>
  <w:style w:type="character" w:customStyle="1" w:styleId="1Char">
    <w:name w:val="标题 1 Char"/>
    <w:basedOn w:val="a0"/>
    <w:link w:val="1"/>
    <w:uiPriority w:val="9"/>
    <w:rsid w:val="007B2201"/>
    <w:rPr>
      <w:rFonts w:ascii="Calibri" w:eastAsia="仿宋" w:hAnsi="Calibri" w:cs="Times New Roman"/>
      <w:b/>
      <w:bCs/>
      <w:kern w:val="44"/>
      <w:sz w:val="44"/>
      <w:szCs w:val="44"/>
    </w:rPr>
  </w:style>
  <w:style w:type="character" w:customStyle="1" w:styleId="2Char">
    <w:name w:val="标题 2 Char"/>
    <w:basedOn w:val="a0"/>
    <w:link w:val="2"/>
    <w:rsid w:val="007B2201"/>
    <w:rPr>
      <w:rFonts w:ascii="Arial" w:eastAsia="仿宋" w:hAnsi="Arial" w:cs="Times New Roman"/>
      <w:sz w:val="44"/>
    </w:rPr>
  </w:style>
  <w:style w:type="paragraph" w:styleId="a5">
    <w:name w:val="Normal (Web)"/>
    <w:basedOn w:val="a"/>
    <w:qFormat/>
    <w:rsid w:val="007B2201"/>
    <w:pPr>
      <w:spacing w:beforeAutospacing="1" w:afterAutospacing="1"/>
      <w:jc w:val="left"/>
    </w:pPr>
    <w:rPr>
      <w:rFonts w:ascii="Calibri" w:eastAsia="宋体" w:hAnsi="Calibri" w:cs="Times New Roman"/>
      <w:kern w:val="0"/>
      <w:sz w:val="24"/>
      <w:szCs w:val="22"/>
      <w:lang w:bidi="mn-Mong-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170</Words>
  <Characters>970</Characters>
  <Application>Microsoft Office Word</Application>
  <DocSecurity>0</DocSecurity>
  <Lines>8</Lines>
  <Paragraphs>2</Paragraphs>
  <ScaleCrop>false</ScaleCrop>
  <Company>Microsoft</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5</cp:revision>
  <dcterms:created xsi:type="dcterms:W3CDTF">2024-07-04T08:51:00Z</dcterms:created>
  <dcterms:modified xsi:type="dcterms:W3CDTF">2024-10-10T06:11:00Z</dcterms:modified>
</cp:coreProperties>
</file>