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A5" w:rsidRPr="005D6DA5" w:rsidRDefault="005D6DA5" w:rsidP="005D6DA5">
      <w:pPr>
        <w:pStyle w:val="1"/>
        <w:spacing w:before="0" w:after="0" w:line="240" w:lineRule="auto"/>
        <w:jc w:val="left"/>
        <w:rPr>
          <w:rFonts w:ascii="仿宋_GB2312" w:eastAsia="仿宋_GB2312"/>
          <w:b w:val="0"/>
          <w:bCs w:val="0"/>
          <w:sz w:val="32"/>
          <w:szCs w:val="32"/>
        </w:rPr>
      </w:pPr>
      <w:r w:rsidRPr="005D6DA5">
        <w:rPr>
          <w:rFonts w:ascii="仿宋_GB2312" w:eastAsia="仿宋_GB2312" w:hint="eastAsia"/>
          <w:b w:val="0"/>
          <w:bCs w:val="0"/>
          <w:sz w:val="32"/>
          <w:szCs w:val="32"/>
        </w:rPr>
        <w:t>附件1</w:t>
      </w:r>
    </w:p>
    <w:p w:rsidR="005D6DA5" w:rsidRDefault="005D6DA5" w:rsidP="005D6DA5">
      <w:pPr>
        <w:pStyle w:val="1"/>
        <w:spacing w:before="0" w:after="0" w:line="240" w:lineRule="auto"/>
        <w:rPr>
          <w:rFonts w:ascii="方正小标宋简体" w:eastAsia="方正小标宋简体"/>
          <w:b w:val="0"/>
          <w:bCs w:val="0"/>
          <w:sz w:val="36"/>
          <w:szCs w:val="36"/>
        </w:rPr>
      </w:pPr>
    </w:p>
    <w:p w:rsidR="003442DB" w:rsidRDefault="005D6DA5" w:rsidP="003442DB">
      <w:pPr>
        <w:pStyle w:val="1"/>
        <w:spacing w:before="0" w:after="0" w:line="240" w:lineRule="auto"/>
        <w:rPr>
          <w:rFonts w:ascii="方正小标宋简体" w:eastAsia="方正小标宋简体"/>
          <w:b w:val="0"/>
          <w:bCs w:val="0"/>
          <w:sz w:val="36"/>
          <w:szCs w:val="36"/>
        </w:rPr>
      </w:pPr>
      <w:r w:rsidRPr="005D6DA5">
        <w:rPr>
          <w:rFonts w:ascii="方正小标宋简体" w:eastAsia="方正小标宋简体" w:hint="eastAsia"/>
          <w:b w:val="0"/>
          <w:bCs w:val="0"/>
          <w:sz w:val="36"/>
          <w:szCs w:val="36"/>
        </w:rPr>
        <w:t>林权类不动产登记资料清单</w:t>
      </w:r>
      <w:bookmarkStart w:id="0" w:name="_Toc15795"/>
    </w:p>
    <w:p w:rsidR="005D6DA5" w:rsidRPr="003442DB" w:rsidRDefault="003442DB" w:rsidP="003442DB">
      <w:pPr>
        <w:pStyle w:val="1"/>
        <w:spacing w:before="0" w:after="0" w:line="240" w:lineRule="auto"/>
        <w:jc w:val="left"/>
        <w:rPr>
          <w:rFonts w:ascii="方正小标宋简体" w:eastAsia="方正小标宋简体"/>
          <w:b w:val="0"/>
          <w:bCs w:val="0"/>
          <w:sz w:val="36"/>
          <w:szCs w:val="36"/>
        </w:rPr>
      </w:pPr>
      <w:r>
        <w:rPr>
          <w:rFonts w:ascii="方正小标宋简体" w:eastAsia="方正小标宋简体" w:hint="eastAsia"/>
          <w:b w:val="0"/>
          <w:bCs w:val="0"/>
          <w:sz w:val="36"/>
          <w:szCs w:val="36"/>
        </w:rPr>
        <w:t xml:space="preserve">    </w:t>
      </w:r>
      <w:r w:rsidR="005D6DA5" w:rsidRPr="007411ED">
        <w:rPr>
          <w:rFonts w:ascii="黑体" w:eastAsia="黑体" w:hAnsi="黑体" w:hint="eastAsia"/>
          <w:b w:val="0"/>
          <w:sz w:val="32"/>
          <w:szCs w:val="32"/>
        </w:rPr>
        <w:t>一、林地承包经营权/林木所有权</w:t>
      </w:r>
      <w:bookmarkEnd w:id="0"/>
    </w:p>
    <w:p w:rsidR="005D6DA5" w:rsidRPr="00B460B4" w:rsidRDefault="003442DB" w:rsidP="00F60416">
      <w:pPr>
        <w:pStyle w:val="a5"/>
        <w:snapToGrid w:val="0"/>
        <w:spacing w:line="560" w:lineRule="exact"/>
        <w:rPr>
          <w:rFonts w:ascii="仿宋_GB2312" w:eastAsia="仿宋_GB2312" w:hAnsi="仿宋" w:cs="仿宋"/>
          <w:b/>
          <w:bCs/>
          <w:spacing w:val="7"/>
          <w:sz w:val="32"/>
          <w:szCs w:val="32"/>
          <w:lang w:eastAsia="zh-CN"/>
        </w:rPr>
      </w:pPr>
      <w:r>
        <w:rPr>
          <w:rFonts w:ascii="仿宋_GB2312" w:eastAsia="仿宋_GB2312" w:hAnsi="仿宋" w:cs="仿宋" w:hint="eastAsia"/>
          <w:b/>
          <w:bCs/>
          <w:spacing w:val="7"/>
          <w:sz w:val="32"/>
          <w:szCs w:val="32"/>
          <w:lang w:eastAsia="zh-CN"/>
        </w:rPr>
        <w:t xml:space="preserve">   </w:t>
      </w:r>
      <w:r w:rsidR="00F60416">
        <w:rPr>
          <w:rFonts w:ascii="仿宋_GB2312" w:eastAsia="仿宋_GB2312" w:hAnsi="仿宋" w:cs="仿宋" w:hint="eastAsia"/>
          <w:b/>
          <w:bCs/>
          <w:spacing w:val="7"/>
          <w:sz w:val="32"/>
          <w:szCs w:val="32"/>
          <w:lang w:eastAsia="zh-CN"/>
        </w:rPr>
        <w:t xml:space="preserve"> 1.首次登记</w:t>
      </w:r>
    </w:p>
    <w:p w:rsidR="00F60416" w:rsidRPr="00F60416" w:rsidRDefault="00F441E6" w:rsidP="00F60416">
      <w:pPr>
        <w:widowControl/>
        <w:rPr>
          <w:rFonts w:ascii="仿宋_GB2312" w:eastAsia="仿宋_GB2312" w:hAnsi="仿宋" w:cs="仿宋" w:hint="eastAsia"/>
          <w:sz w:val="32"/>
          <w:szCs w:val="32"/>
        </w:rPr>
      </w:pPr>
      <w:r>
        <w:rPr>
          <w:rFonts w:ascii="仿宋_GB2312" w:eastAsia="仿宋_GB2312" w:hAnsi="仿宋" w:cs="仿宋" w:hint="eastAsia"/>
          <w:spacing w:val="7"/>
          <w:sz w:val="32"/>
          <w:szCs w:val="32"/>
        </w:rPr>
        <w:t xml:space="preserve">    </w:t>
      </w:r>
      <w:r w:rsidR="00F60416" w:rsidRPr="00F60416">
        <w:rPr>
          <w:rFonts w:ascii="仿宋_GB2312" w:eastAsia="仿宋_GB2312" w:hAnsi="仿宋" w:cs="仿宋" w:hint="eastAsia"/>
          <w:color w:val="000000"/>
          <w:kern w:val="0"/>
          <w:sz w:val="32"/>
          <w:szCs w:val="32"/>
          <w:lang w:bidi="ar"/>
        </w:rPr>
        <w:t>（1）</w:t>
      </w:r>
      <w:r w:rsidR="00F60416" w:rsidRPr="00F60416">
        <w:rPr>
          <w:rFonts w:ascii="仿宋_GB2312" w:eastAsia="仿宋_GB2312" w:hAnsi="仿宋" w:cs="仿宋" w:hint="eastAsia"/>
          <w:color w:val="000000"/>
          <w:kern w:val="0"/>
          <w:sz w:val="32"/>
          <w:szCs w:val="32"/>
          <w:lang w:bidi="ar"/>
        </w:rPr>
        <w:t>不动产登记申请书，申请人和承包方身份证明；</w:t>
      </w:r>
    </w:p>
    <w:p w:rsidR="00F60416" w:rsidRPr="00F60416" w:rsidRDefault="00F60416" w:rsidP="00F60416">
      <w:pPr>
        <w:widowControl/>
        <w:rPr>
          <w:rFonts w:ascii="仿宋_GB2312" w:eastAsia="仿宋_GB2312" w:hAnsi="仿宋" w:cs="仿宋" w:hint="eastAsia"/>
          <w:sz w:val="32"/>
          <w:szCs w:val="32"/>
        </w:rPr>
      </w:pPr>
      <w:r w:rsidRPr="00F60416">
        <w:rPr>
          <w:rFonts w:ascii="仿宋_GB2312" w:eastAsia="仿宋_GB2312" w:hAnsi="仿宋" w:cs="仿宋" w:hint="eastAsia"/>
          <w:color w:val="000000"/>
          <w:kern w:val="0"/>
          <w:sz w:val="32"/>
          <w:szCs w:val="32"/>
          <w:lang w:bidi="ar"/>
        </w:rPr>
        <w:t xml:space="preserve">    （2）</w:t>
      </w:r>
      <w:r w:rsidRPr="00F60416">
        <w:rPr>
          <w:rFonts w:ascii="仿宋_GB2312" w:eastAsia="仿宋_GB2312" w:hAnsi="仿宋" w:cs="仿宋" w:hint="eastAsia"/>
          <w:color w:val="000000"/>
          <w:kern w:val="0"/>
          <w:sz w:val="32"/>
          <w:szCs w:val="32"/>
          <w:lang w:bidi="ar"/>
        </w:rPr>
        <w:t>集体林地承包合同等权属来</w:t>
      </w:r>
      <w:proofErr w:type="gramStart"/>
      <w:r w:rsidRPr="00F60416">
        <w:rPr>
          <w:rFonts w:ascii="仿宋_GB2312" w:eastAsia="仿宋_GB2312" w:hAnsi="仿宋" w:cs="仿宋" w:hint="eastAsia"/>
          <w:color w:val="000000"/>
          <w:kern w:val="0"/>
          <w:sz w:val="32"/>
          <w:szCs w:val="32"/>
          <w:lang w:bidi="ar"/>
        </w:rPr>
        <w:t>源材料</w:t>
      </w:r>
      <w:proofErr w:type="gramEnd"/>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（3）</w:t>
      </w:r>
      <w:r w:rsidRPr="00F60416">
        <w:rPr>
          <w:rFonts w:ascii="仿宋_GB2312" w:eastAsia="仿宋_GB2312" w:hAnsi="仿宋" w:cs="仿宋" w:hint="eastAsia"/>
          <w:color w:val="000000"/>
          <w:kern w:val="0"/>
          <w:sz w:val="32"/>
          <w:szCs w:val="32"/>
          <w:lang w:bidi="ar"/>
        </w:rPr>
        <w:t>地籍调查表、宗地图、宗地界址点坐标等地籍调查成果。</w:t>
      </w:r>
    </w:p>
    <w:p w:rsidR="00F60416" w:rsidRDefault="00F60416" w:rsidP="00F60416">
      <w:pPr>
        <w:widowControl/>
        <w:ind w:firstLine="640"/>
        <w:rPr>
          <w:rFonts w:ascii="仿宋_GB2312" w:eastAsia="仿宋_GB2312" w:hAnsi="仿宋" w:cs="仿宋" w:hint="eastAsia"/>
          <w:b/>
          <w:bCs/>
          <w:spacing w:val="7"/>
          <w:sz w:val="32"/>
          <w:szCs w:val="32"/>
        </w:rPr>
      </w:pPr>
      <w:r>
        <w:rPr>
          <w:rFonts w:ascii="仿宋_GB2312" w:eastAsia="仿宋_GB2312" w:hAnsi="仿宋" w:cs="仿宋" w:hint="eastAsia"/>
          <w:b/>
          <w:bCs/>
          <w:spacing w:val="7"/>
          <w:sz w:val="32"/>
          <w:szCs w:val="32"/>
        </w:rPr>
        <w:t>2</w:t>
      </w:r>
      <w:r>
        <w:rPr>
          <w:rFonts w:ascii="仿宋_GB2312" w:eastAsia="仿宋_GB2312" w:hAnsi="仿宋" w:cs="仿宋" w:hint="eastAsia"/>
          <w:b/>
          <w:bCs/>
          <w:spacing w:val="7"/>
          <w:sz w:val="32"/>
          <w:szCs w:val="32"/>
        </w:rPr>
        <w:t>.</w:t>
      </w:r>
      <w:r>
        <w:rPr>
          <w:rFonts w:ascii="仿宋_GB2312" w:eastAsia="仿宋_GB2312" w:hAnsi="仿宋" w:cs="仿宋" w:hint="eastAsia"/>
          <w:b/>
          <w:bCs/>
          <w:spacing w:val="7"/>
          <w:sz w:val="32"/>
          <w:szCs w:val="32"/>
        </w:rPr>
        <w:t>变更</w:t>
      </w:r>
      <w:r>
        <w:rPr>
          <w:rFonts w:ascii="仿宋_GB2312" w:eastAsia="仿宋_GB2312" w:hAnsi="仿宋" w:cs="仿宋" w:hint="eastAsia"/>
          <w:b/>
          <w:bCs/>
          <w:spacing w:val="7"/>
          <w:sz w:val="32"/>
          <w:szCs w:val="32"/>
        </w:rPr>
        <w:t>登记</w:t>
      </w:r>
    </w:p>
    <w:p w:rsidR="00F60416" w:rsidRPr="00F60416" w:rsidRDefault="00F60416" w:rsidP="00F60416">
      <w:pPr>
        <w:widowControl/>
        <w:rPr>
          <w:rFonts w:ascii="仿宋_GB2312" w:eastAsia="仿宋_GB2312" w:hAnsi="仿宋" w:cs="仿宋" w:hint="eastAsia"/>
          <w:sz w:val="32"/>
          <w:szCs w:val="32"/>
        </w:rPr>
      </w:pPr>
      <w:r>
        <w:rPr>
          <w:rFonts w:ascii="仿宋" w:eastAsia="仿宋" w:hAnsi="仿宋" w:cs="仿宋" w:hint="eastAsia"/>
          <w:color w:val="000000"/>
          <w:kern w:val="0"/>
          <w:sz w:val="32"/>
          <w:szCs w:val="32"/>
          <w:lang w:bidi="ar"/>
        </w:rPr>
        <w:t xml:space="preserve"> </w:t>
      </w:r>
      <w:r w:rsidRPr="00F60416">
        <w:rPr>
          <w:rFonts w:ascii="仿宋_GB2312" w:eastAsia="仿宋_GB2312" w:hAnsi="仿宋" w:cs="仿宋" w:hint="eastAsia"/>
          <w:color w:val="000000"/>
          <w:kern w:val="0"/>
          <w:sz w:val="32"/>
          <w:szCs w:val="32"/>
          <w:lang w:bidi="ar"/>
        </w:rPr>
        <w:t xml:space="preserve">   </w:t>
      </w:r>
      <w:r w:rsidRPr="00F60416">
        <w:rPr>
          <w:rFonts w:ascii="仿宋_GB2312" w:eastAsia="仿宋_GB2312" w:hAnsi="仿宋" w:cs="仿宋" w:hint="eastAsia"/>
          <w:color w:val="000000"/>
          <w:kern w:val="0"/>
          <w:sz w:val="32"/>
          <w:szCs w:val="32"/>
          <w:lang w:bidi="ar"/>
        </w:rPr>
        <w:t>（1）不动产登记申请书，申请人身份证明，不动产权证书；</w:t>
      </w:r>
    </w:p>
    <w:p w:rsidR="00F60416" w:rsidRPr="00F60416" w:rsidRDefault="00F60416" w:rsidP="00F60416">
      <w:pPr>
        <w:widowControl/>
        <w:rPr>
          <w:rFonts w:ascii="仿宋_GB2312" w:eastAsia="仿宋_GB2312" w:hAnsi="仿宋" w:cs="仿宋" w:hint="eastAsia"/>
          <w:sz w:val="32"/>
          <w:szCs w:val="32"/>
        </w:rPr>
      </w:pPr>
      <w:r w:rsidRPr="00F60416">
        <w:rPr>
          <w:rFonts w:ascii="仿宋_GB2312" w:eastAsia="仿宋_GB2312" w:hAnsi="仿宋" w:cs="仿宋" w:hint="eastAsia"/>
          <w:color w:val="000000"/>
          <w:kern w:val="0"/>
          <w:sz w:val="32"/>
          <w:szCs w:val="32"/>
          <w:lang w:bidi="ar"/>
        </w:rPr>
        <w:t xml:space="preserve">    （2）权利人姓名、身份证明类型或者身份证明号码发生变化的，提交能够证实其身份变更的材料以及变更后的林地承包经营权合同；</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（3）家庭成员发生变化的，提交能够证实家庭成员发生变化的材料以及变更后的林地承包经营权合同</w:t>
      </w:r>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（4）</w:t>
      </w:r>
      <w:r w:rsidRPr="00F60416">
        <w:rPr>
          <w:rFonts w:ascii="仿宋_GB2312" w:eastAsia="仿宋_GB2312" w:hAnsi="仿宋" w:cs="仿宋" w:hint="eastAsia"/>
          <w:color w:val="000000"/>
          <w:kern w:val="0"/>
          <w:sz w:val="32"/>
          <w:szCs w:val="32"/>
          <w:lang w:bidi="ar"/>
        </w:rPr>
        <w:t>不动产的坐落、名称等发生变化的，提交能够证实坐落、名称变更的材料以及变更后的林地承包经营权合同</w:t>
      </w:r>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（5）</w:t>
      </w:r>
      <w:r w:rsidRPr="00F60416">
        <w:rPr>
          <w:rFonts w:ascii="仿宋_GB2312" w:eastAsia="仿宋_GB2312" w:hAnsi="仿宋" w:cs="仿宋" w:hint="eastAsia"/>
          <w:color w:val="000000"/>
          <w:kern w:val="0"/>
          <w:sz w:val="32"/>
          <w:szCs w:val="32"/>
          <w:lang w:bidi="ar"/>
        </w:rPr>
        <w:t>林地面积、界址范围发生变化的，提交能够证实林地面积、界址范围发生变更的材料，地籍调查表、宗地图、</w:t>
      </w:r>
      <w:r w:rsidRPr="00F60416">
        <w:rPr>
          <w:rFonts w:ascii="仿宋_GB2312" w:eastAsia="仿宋_GB2312" w:hAnsi="仿宋" w:cs="仿宋" w:hint="eastAsia"/>
          <w:color w:val="000000"/>
          <w:kern w:val="0"/>
          <w:sz w:val="32"/>
          <w:szCs w:val="32"/>
          <w:lang w:bidi="ar"/>
        </w:rPr>
        <w:lastRenderedPageBreak/>
        <w:t>宗地界址点坐标等地籍调查成果以及变更后的林地承包经营权合同</w:t>
      </w:r>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（6）</w:t>
      </w:r>
      <w:r w:rsidRPr="00F60416">
        <w:rPr>
          <w:rFonts w:ascii="仿宋_GB2312" w:eastAsia="仿宋_GB2312" w:hAnsi="仿宋" w:cs="仿宋" w:hint="eastAsia"/>
          <w:color w:val="000000"/>
          <w:kern w:val="0"/>
          <w:sz w:val="32"/>
          <w:szCs w:val="32"/>
          <w:lang w:bidi="ar"/>
        </w:rPr>
        <w:t>林地用途部分发生变化的，提交导致林地用途发生变化的材料以及变更后的林地承包经营权合同</w:t>
      </w:r>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（7）</w:t>
      </w:r>
      <w:r w:rsidRPr="00F60416">
        <w:rPr>
          <w:rFonts w:ascii="仿宋_GB2312" w:eastAsia="仿宋_GB2312" w:hAnsi="仿宋" w:cs="仿宋" w:hint="eastAsia"/>
          <w:color w:val="000000"/>
          <w:kern w:val="0"/>
          <w:sz w:val="32"/>
          <w:szCs w:val="32"/>
          <w:lang w:bidi="ar"/>
        </w:rPr>
        <w:t>承包期限发生变化的，提交调整后的林地承包经营权合同</w:t>
      </w:r>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（8）</w:t>
      </w:r>
      <w:r w:rsidRPr="00F60416">
        <w:rPr>
          <w:rFonts w:ascii="仿宋_GB2312" w:eastAsia="仿宋_GB2312" w:hAnsi="仿宋" w:cs="仿宋" w:hint="eastAsia"/>
          <w:color w:val="000000"/>
          <w:kern w:val="0"/>
          <w:sz w:val="32"/>
          <w:szCs w:val="32"/>
          <w:lang w:bidi="ar"/>
        </w:rPr>
        <w:t>承包期限届满后继续承包的，提交发包方与承包方重新签订的林地承包经营权合同</w:t>
      </w:r>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（9）</w:t>
      </w:r>
      <w:r w:rsidRPr="00F60416">
        <w:rPr>
          <w:rFonts w:ascii="仿宋_GB2312" w:eastAsia="仿宋_GB2312" w:hAnsi="仿宋" w:cs="仿宋" w:hint="eastAsia"/>
          <w:color w:val="000000"/>
          <w:kern w:val="0"/>
          <w:sz w:val="32"/>
          <w:szCs w:val="32"/>
          <w:lang w:bidi="ar"/>
        </w:rPr>
        <w:t>森林类别发生变化的，提交林业主管部门审批同意变化的文件以及变更后的林地承包经营权合同；主要树种等发生变化的，提交证实发生变化的材料以及变更后的林地承包经营权合同</w:t>
      </w:r>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（10）</w:t>
      </w:r>
      <w:r w:rsidRPr="00F60416">
        <w:rPr>
          <w:rFonts w:ascii="仿宋_GB2312" w:eastAsia="仿宋_GB2312" w:hAnsi="仿宋" w:cs="仿宋" w:hint="eastAsia"/>
          <w:color w:val="000000"/>
          <w:kern w:val="0"/>
          <w:sz w:val="32"/>
          <w:szCs w:val="32"/>
          <w:lang w:bidi="ar"/>
        </w:rPr>
        <w:t>同一权利人分割或者合并不动产的，提交变更后的林地承包经营权合同，以及变更后的地籍调查表、宗地图以及宗地界址点坐标等地籍调查成果</w:t>
      </w:r>
      <w:r w:rsidRPr="00F60416">
        <w:rPr>
          <w:rFonts w:ascii="仿宋_GB2312" w:eastAsia="仿宋_GB2312" w:hAnsi="仿宋" w:cs="仿宋" w:hint="eastAsia"/>
          <w:color w:val="000000"/>
          <w:kern w:val="0"/>
          <w:sz w:val="32"/>
          <w:szCs w:val="32"/>
          <w:lang w:bidi="ar"/>
        </w:rPr>
        <w:t>；</w:t>
      </w:r>
    </w:p>
    <w:p w:rsidR="00F60416" w:rsidRPr="00F60416" w:rsidRDefault="00F60416" w:rsidP="00F60416">
      <w:pPr>
        <w:widowControl/>
        <w:ind w:firstLine="640"/>
        <w:rPr>
          <w:rFonts w:ascii="仿宋_GB2312" w:eastAsia="仿宋_GB2312" w:hAnsi="仿宋" w:cs="仿宋" w:hint="eastAsia"/>
          <w:color w:val="000000"/>
          <w:kern w:val="0"/>
          <w:sz w:val="32"/>
          <w:szCs w:val="32"/>
          <w:lang w:bidi="ar"/>
        </w:rPr>
      </w:pPr>
      <w:r w:rsidRPr="00F60416">
        <w:rPr>
          <w:rFonts w:ascii="仿宋_GB2312" w:eastAsia="仿宋_GB2312" w:hAnsi="仿宋" w:cs="仿宋" w:hint="eastAsia"/>
          <w:color w:val="000000"/>
          <w:kern w:val="0"/>
          <w:sz w:val="32"/>
          <w:szCs w:val="32"/>
          <w:lang w:bidi="ar"/>
        </w:rPr>
        <w:t>（11）</w:t>
      </w:r>
      <w:r w:rsidRPr="00F60416">
        <w:rPr>
          <w:rFonts w:ascii="仿宋_GB2312" w:eastAsia="仿宋_GB2312" w:hAnsi="仿宋" w:cs="仿宋" w:hint="eastAsia"/>
          <w:color w:val="000000"/>
          <w:kern w:val="0"/>
          <w:sz w:val="32"/>
          <w:szCs w:val="32"/>
          <w:lang w:bidi="ar"/>
        </w:rPr>
        <w:t>在已登记的无林地上更新造林申请变更登记的，提供能够证实更新造林的材料以及变更后的林地承包经营权合同。</w:t>
      </w:r>
    </w:p>
    <w:p w:rsidR="00F441E6" w:rsidRDefault="00F441E6" w:rsidP="00F441E6">
      <w:pPr>
        <w:widowControl/>
        <w:ind w:firstLine="640"/>
        <w:rPr>
          <w:rFonts w:ascii="仿宋_GB2312" w:eastAsia="仿宋_GB2312" w:hAnsi="仿宋" w:cs="仿宋" w:hint="eastAsia"/>
          <w:b/>
          <w:bCs/>
          <w:spacing w:val="7"/>
          <w:sz w:val="32"/>
          <w:szCs w:val="32"/>
        </w:rPr>
      </w:pPr>
      <w:r>
        <w:rPr>
          <w:rFonts w:ascii="仿宋_GB2312" w:eastAsia="仿宋_GB2312" w:hAnsi="仿宋" w:cs="仿宋" w:hint="eastAsia"/>
          <w:b/>
          <w:bCs/>
          <w:spacing w:val="7"/>
          <w:sz w:val="32"/>
          <w:szCs w:val="32"/>
        </w:rPr>
        <w:t>3</w:t>
      </w:r>
      <w:r>
        <w:rPr>
          <w:rFonts w:ascii="仿宋_GB2312" w:eastAsia="仿宋_GB2312" w:hAnsi="仿宋" w:cs="仿宋" w:hint="eastAsia"/>
          <w:b/>
          <w:bCs/>
          <w:spacing w:val="7"/>
          <w:sz w:val="32"/>
          <w:szCs w:val="32"/>
        </w:rPr>
        <w:t>.</w:t>
      </w:r>
      <w:r>
        <w:rPr>
          <w:rFonts w:ascii="仿宋_GB2312" w:eastAsia="仿宋_GB2312" w:hAnsi="仿宋" w:cs="仿宋" w:hint="eastAsia"/>
          <w:b/>
          <w:bCs/>
          <w:spacing w:val="7"/>
          <w:sz w:val="32"/>
          <w:szCs w:val="32"/>
        </w:rPr>
        <w:t>转移</w:t>
      </w:r>
      <w:r>
        <w:rPr>
          <w:rFonts w:ascii="仿宋_GB2312" w:eastAsia="仿宋_GB2312" w:hAnsi="仿宋" w:cs="仿宋" w:hint="eastAsia"/>
          <w:b/>
          <w:bCs/>
          <w:spacing w:val="7"/>
          <w:sz w:val="32"/>
          <w:szCs w:val="32"/>
        </w:rPr>
        <w:t>登记</w:t>
      </w:r>
    </w:p>
    <w:p w:rsidR="00F441E6" w:rsidRDefault="00F441E6" w:rsidP="00F441E6">
      <w:pPr>
        <w:widowControl/>
        <w:ind w:firstLineChars="200" w:firstLine="640"/>
        <w:rPr>
          <w:rFonts w:ascii="仿宋_GB2312" w:eastAsia="仿宋_GB2312" w:hAnsi="仿宋" w:cs="仿宋" w:hint="eastAsia"/>
          <w:b/>
          <w:bCs/>
          <w:spacing w:val="7"/>
          <w:sz w:val="32"/>
          <w:szCs w:val="32"/>
        </w:rPr>
      </w:pPr>
      <w:r>
        <w:rPr>
          <w:rFonts w:ascii="仿宋_GB2312" w:eastAsia="仿宋_GB2312" w:hAnsi="仿宋" w:cs="仿宋" w:hint="eastAsia"/>
          <w:color w:val="000000"/>
          <w:kern w:val="0"/>
          <w:sz w:val="32"/>
          <w:szCs w:val="32"/>
          <w:lang w:bidi="ar"/>
        </w:rPr>
        <w:t>（1）</w:t>
      </w:r>
      <w:r w:rsidRPr="00F441E6">
        <w:rPr>
          <w:rFonts w:ascii="仿宋_GB2312" w:eastAsia="仿宋_GB2312" w:hAnsi="仿宋" w:cs="仿宋" w:hint="eastAsia"/>
          <w:color w:val="000000"/>
          <w:kern w:val="0"/>
          <w:sz w:val="32"/>
          <w:szCs w:val="32"/>
          <w:lang w:bidi="ar"/>
        </w:rPr>
        <w:t>不动产登记申请书，申请人身份证明，不动产权证书；</w:t>
      </w:r>
    </w:p>
    <w:p w:rsidR="00F441E6" w:rsidRPr="00F441E6" w:rsidRDefault="00F441E6" w:rsidP="00F441E6">
      <w:pPr>
        <w:widowControl/>
        <w:ind w:firstLineChars="200" w:firstLine="640"/>
        <w:rPr>
          <w:rFonts w:ascii="仿宋_GB2312" w:eastAsia="仿宋_GB2312" w:hAnsi="仿宋" w:cs="仿宋" w:hint="eastAsia"/>
          <w:b/>
          <w:bCs/>
          <w:spacing w:val="7"/>
          <w:sz w:val="32"/>
          <w:szCs w:val="32"/>
        </w:rPr>
      </w:pPr>
      <w:r>
        <w:rPr>
          <w:rFonts w:ascii="仿宋_GB2312" w:eastAsia="仿宋_GB2312" w:hAnsi="仿宋" w:cs="仿宋" w:hint="eastAsia"/>
          <w:color w:val="000000"/>
          <w:kern w:val="0"/>
          <w:sz w:val="32"/>
          <w:szCs w:val="32"/>
          <w:lang w:bidi="ar"/>
        </w:rPr>
        <w:lastRenderedPageBreak/>
        <w:t>（2）</w:t>
      </w:r>
      <w:r w:rsidRPr="00F441E6">
        <w:rPr>
          <w:rFonts w:ascii="仿宋_GB2312" w:eastAsia="仿宋_GB2312" w:hAnsi="仿宋" w:cs="仿宋" w:hint="eastAsia"/>
          <w:color w:val="000000"/>
          <w:kern w:val="0"/>
          <w:sz w:val="32"/>
          <w:szCs w:val="32"/>
          <w:lang w:bidi="ar"/>
        </w:rPr>
        <w:t>转让的，提交转让合同以及变更后的林地承包经营权合同；</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（3）</w:t>
      </w:r>
      <w:r w:rsidRPr="00F441E6">
        <w:rPr>
          <w:rFonts w:ascii="仿宋_GB2312" w:eastAsia="仿宋_GB2312" w:hAnsi="仿宋" w:cs="仿宋" w:hint="eastAsia"/>
          <w:color w:val="000000"/>
          <w:kern w:val="0"/>
          <w:sz w:val="32"/>
          <w:szCs w:val="32"/>
          <w:lang w:bidi="ar"/>
        </w:rPr>
        <w:t>互换的，提交互换协议以及变更后的林地承包经营权合同；</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（4）</w:t>
      </w:r>
      <w:r w:rsidRPr="00F441E6">
        <w:rPr>
          <w:rFonts w:ascii="仿宋_GB2312" w:eastAsia="仿宋_GB2312" w:hAnsi="仿宋" w:cs="仿宋" w:hint="eastAsia"/>
          <w:color w:val="000000"/>
          <w:kern w:val="0"/>
          <w:sz w:val="32"/>
          <w:szCs w:val="32"/>
          <w:lang w:bidi="ar"/>
        </w:rPr>
        <w:t>因家庭关系或者婚姻关系变化等原因导致权属转移的，提交家庭或者婚姻关系变化的材料及不动产分割或者合并协议以及变更后的林地承包经营权合同；</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（5）</w:t>
      </w:r>
      <w:r w:rsidRPr="00F441E6">
        <w:rPr>
          <w:rFonts w:ascii="仿宋_GB2312" w:eastAsia="仿宋_GB2312" w:hAnsi="仿宋" w:cs="仿宋" w:hint="eastAsia"/>
          <w:color w:val="000000"/>
          <w:kern w:val="0"/>
          <w:sz w:val="32"/>
          <w:szCs w:val="32"/>
          <w:lang w:bidi="ar"/>
        </w:rPr>
        <w:t>联户</w:t>
      </w:r>
      <w:proofErr w:type="gramStart"/>
      <w:r w:rsidRPr="00F441E6">
        <w:rPr>
          <w:rFonts w:ascii="仿宋_GB2312" w:eastAsia="仿宋_GB2312" w:hAnsi="仿宋" w:cs="仿宋" w:hint="eastAsia"/>
          <w:color w:val="000000"/>
          <w:kern w:val="0"/>
          <w:sz w:val="32"/>
          <w:szCs w:val="32"/>
          <w:lang w:bidi="ar"/>
        </w:rPr>
        <w:t>承包拆宗分户</w:t>
      </w:r>
      <w:proofErr w:type="gramEnd"/>
      <w:r w:rsidRPr="00F441E6">
        <w:rPr>
          <w:rFonts w:ascii="仿宋_GB2312" w:eastAsia="仿宋_GB2312" w:hAnsi="仿宋" w:cs="仿宋" w:hint="eastAsia"/>
          <w:color w:val="000000"/>
          <w:kern w:val="0"/>
          <w:sz w:val="32"/>
          <w:szCs w:val="32"/>
          <w:lang w:bidi="ar"/>
        </w:rPr>
        <w:t>的，提交重新签订的林地承包经营权合同以及分户经营协议书；</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（6）</w:t>
      </w:r>
      <w:r w:rsidRPr="00F441E6">
        <w:rPr>
          <w:rFonts w:ascii="仿宋_GB2312" w:eastAsia="仿宋_GB2312" w:hAnsi="仿宋" w:cs="仿宋" w:hint="eastAsia"/>
          <w:color w:val="000000"/>
          <w:kern w:val="0"/>
          <w:sz w:val="32"/>
          <w:szCs w:val="32"/>
          <w:lang w:bidi="ar"/>
        </w:rPr>
        <w:t>涉及林地分割或者合并的，提交地籍调查表、宗地图、宗地界址点坐标等地籍调查成果；</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（7）</w:t>
      </w:r>
      <w:r w:rsidRPr="00F441E6">
        <w:rPr>
          <w:rFonts w:ascii="仿宋_GB2312" w:eastAsia="仿宋_GB2312" w:hAnsi="仿宋" w:cs="仿宋" w:hint="eastAsia"/>
          <w:color w:val="000000"/>
          <w:kern w:val="0"/>
          <w:sz w:val="32"/>
          <w:szCs w:val="32"/>
          <w:lang w:bidi="ar"/>
        </w:rPr>
        <w:t>因人民法院、仲裁机构的生效法律文书等导致权属发生转移的，提交人民法院、仲裁机构的生效法律文书等材料；</w:t>
      </w:r>
    </w:p>
    <w:p w:rsid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（8）</w:t>
      </w:r>
      <w:r w:rsidRPr="00F441E6">
        <w:rPr>
          <w:rFonts w:ascii="仿宋_GB2312" w:eastAsia="仿宋_GB2312" w:hAnsi="仿宋" w:cs="仿宋" w:hint="eastAsia"/>
          <w:color w:val="000000"/>
          <w:kern w:val="0"/>
          <w:sz w:val="32"/>
          <w:szCs w:val="32"/>
          <w:lang w:bidi="ar"/>
        </w:rPr>
        <w:t>继承人依法继续承包的，按照《不动产登记规程》4.9 的规定提交材料。</w:t>
      </w:r>
      <w:bookmarkStart w:id="1" w:name="_Toc10410"/>
    </w:p>
    <w:p w:rsidR="00F441E6" w:rsidRPr="00F441E6" w:rsidRDefault="00F441E6" w:rsidP="00F441E6">
      <w:pPr>
        <w:widowControl/>
        <w:ind w:firstLineChars="200" w:firstLine="671"/>
        <w:rPr>
          <w:rFonts w:ascii="仿宋_GB2312" w:eastAsia="仿宋_GB2312" w:hAnsi="仿宋" w:cs="仿宋" w:hint="eastAsia"/>
          <w:sz w:val="32"/>
          <w:szCs w:val="32"/>
        </w:rPr>
      </w:pPr>
      <w:r>
        <w:rPr>
          <w:rFonts w:ascii="仿宋_GB2312" w:eastAsia="仿宋_GB2312" w:hAnsi="仿宋" w:cs="仿宋" w:hint="eastAsia"/>
          <w:b/>
          <w:bCs/>
          <w:spacing w:val="7"/>
          <w:sz w:val="32"/>
          <w:szCs w:val="32"/>
        </w:rPr>
        <w:t>4.</w:t>
      </w:r>
      <w:r w:rsidRPr="00F441E6">
        <w:rPr>
          <w:rFonts w:ascii="仿宋_GB2312" w:eastAsia="仿宋_GB2312" w:hAnsi="仿宋" w:cs="仿宋" w:hint="eastAsia"/>
          <w:b/>
          <w:bCs/>
          <w:spacing w:val="7"/>
          <w:sz w:val="32"/>
          <w:szCs w:val="32"/>
        </w:rPr>
        <w:t>注销登记</w:t>
      </w:r>
      <w:bookmarkEnd w:id="1"/>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（1）</w:t>
      </w:r>
      <w:r w:rsidRPr="00F441E6">
        <w:rPr>
          <w:rFonts w:ascii="仿宋_GB2312" w:eastAsia="仿宋_GB2312" w:hAnsi="仿宋" w:cs="仿宋" w:hint="eastAsia"/>
          <w:color w:val="000000"/>
          <w:kern w:val="0"/>
          <w:sz w:val="32"/>
          <w:szCs w:val="32"/>
          <w:lang w:bidi="ar"/>
        </w:rPr>
        <w:t>不动产登记申请书，申请人身份证明，不动产权证书；</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（2）</w:t>
      </w:r>
      <w:r w:rsidRPr="00F441E6">
        <w:rPr>
          <w:rFonts w:ascii="仿宋_GB2312" w:eastAsia="仿宋_GB2312" w:hAnsi="仿宋" w:cs="仿宋" w:hint="eastAsia"/>
          <w:color w:val="000000"/>
          <w:kern w:val="0"/>
          <w:sz w:val="32"/>
          <w:szCs w:val="32"/>
          <w:lang w:bidi="ar"/>
        </w:rPr>
        <w:t>不动产灭失的，提交证实灭失的材料；</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（3）</w:t>
      </w:r>
      <w:r w:rsidRPr="00F441E6">
        <w:rPr>
          <w:rFonts w:ascii="仿宋_GB2312" w:eastAsia="仿宋_GB2312" w:hAnsi="仿宋" w:cs="仿宋" w:hint="eastAsia"/>
          <w:color w:val="000000"/>
          <w:kern w:val="0"/>
          <w:sz w:val="32"/>
          <w:szCs w:val="32"/>
          <w:lang w:bidi="ar"/>
        </w:rPr>
        <w:t>承包林地全部被依法转为建设用地等非林地的，提交证实林地全部被依法转为建设用地等非林地的材料；</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lastRenderedPageBreak/>
        <w:t>（4）</w:t>
      </w:r>
      <w:r w:rsidRPr="00F441E6">
        <w:rPr>
          <w:rFonts w:ascii="仿宋_GB2312" w:eastAsia="仿宋_GB2312" w:hAnsi="仿宋" w:cs="仿宋" w:hint="eastAsia"/>
          <w:color w:val="000000"/>
          <w:kern w:val="0"/>
          <w:sz w:val="32"/>
          <w:szCs w:val="32"/>
          <w:lang w:bidi="ar"/>
        </w:rPr>
        <w:t>发包方依法收回和承包方依法、自愿交回的，提交相关材料；</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（5）</w:t>
      </w:r>
      <w:r w:rsidRPr="00F441E6">
        <w:rPr>
          <w:rFonts w:ascii="仿宋_GB2312" w:eastAsia="仿宋_GB2312" w:hAnsi="仿宋" w:cs="仿宋" w:hint="eastAsia"/>
          <w:color w:val="000000"/>
          <w:kern w:val="0"/>
          <w:sz w:val="32"/>
          <w:szCs w:val="32"/>
          <w:lang w:bidi="ar"/>
        </w:rPr>
        <w:t>林地承包经营户消亡且无继承人的，提交林地承包经营户消亡的相关材料；</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（6）</w:t>
      </w:r>
      <w:r w:rsidRPr="00F441E6">
        <w:rPr>
          <w:rFonts w:ascii="仿宋_GB2312" w:eastAsia="仿宋_GB2312" w:hAnsi="仿宋" w:cs="仿宋" w:hint="eastAsia"/>
          <w:color w:val="000000"/>
          <w:kern w:val="0"/>
          <w:sz w:val="32"/>
          <w:szCs w:val="32"/>
          <w:lang w:bidi="ar"/>
        </w:rPr>
        <w:t>权利人放弃不动产权利的，提交权利人放弃不动产权利的书面材料。设有抵押权、地役权、经营权或者已经办理查封登记的，需提交抵押权人、地役权人、经营权人或者查封机关同意注销的书面材料；</w:t>
      </w:r>
    </w:p>
    <w:p w:rsidR="00F441E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（7）</w:t>
      </w:r>
      <w:r w:rsidRPr="00F441E6">
        <w:rPr>
          <w:rFonts w:ascii="仿宋_GB2312" w:eastAsia="仿宋_GB2312" w:hAnsi="仿宋" w:cs="仿宋" w:hint="eastAsia"/>
          <w:color w:val="000000"/>
          <w:kern w:val="0"/>
          <w:sz w:val="32"/>
          <w:szCs w:val="32"/>
          <w:lang w:bidi="ar"/>
        </w:rPr>
        <w:t>承包的林地被依法征收的，提交县级以上人民政府生效的征收决定书；</w:t>
      </w:r>
    </w:p>
    <w:p w:rsidR="00F60416" w:rsidRPr="00F441E6" w:rsidRDefault="00F441E6" w:rsidP="00F441E6">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（8）</w:t>
      </w:r>
      <w:r w:rsidRPr="00F441E6">
        <w:rPr>
          <w:rFonts w:ascii="仿宋_GB2312" w:eastAsia="仿宋_GB2312" w:hAnsi="仿宋" w:cs="仿宋" w:hint="eastAsia"/>
          <w:color w:val="000000"/>
          <w:kern w:val="0"/>
          <w:sz w:val="32"/>
          <w:szCs w:val="32"/>
          <w:lang w:bidi="ar"/>
        </w:rPr>
        <w:t>因人民法院或者仲裁机构生效法律文书等导致林地承包经营权/林木所有权消灭的，提交人民 法院或者仲裁机构生效法律文书等材料。</w:t>
      </w:r>
    </w:p>
    <w:p w:rsidR="00A12F73" w:rsidRDefault="005D6DA5" w:rsidP="00397056">
      <w:pPr>
        <w:pStyle w:val="1"/>
        <w:spacing w:before="0" w:after="0" w:line="240" w:lineRule="auto"/>
        <w:jc w:val="left"/>
        <w:rPr>
          <w:rFonts w:ascii="黑体" w:eastAsia="黑体" w:hAnsi="黑体" w:hint="eastAsia"/>
          <w:b w:val="0"/>
          <w:bCs w:val="0"/>
          <w:sz w:val="32"/>
          <w:szCs w:val="32"/>
        </w:rPr>
      </w:pPr>
      <w:r w:rsidRPr="00F441E6">
        <w:rPr>
          <w:rFonts w:ascii="仿宋_GB2312" w:eastAsia="仿宋_GB2312" w:hAnsi="黑体" w:hint="eastAsia"/>
          <w:sz w:val="32"/>
          <w:szCs w:val="32"/>
        </w:rPr>
        <w:t xml:space="preserve">  </w:t>
      </w:r>
      <w:r w:rsidRPr="00397056">
        <w:rPr>
          <w:rFonts w:ascii="黑体" w:eastAsia="黑体" w:hAnsi="黑体" w:hint="eastAsia"/>
          <w:sz w:val="32"/>
          <w:szCs w:val="32"/>
        </w:rPr>
        <w:t xml:space="preserve">  </w:t>
      </w:r>
      <w:r w:rsidRPr="00397056">
        <w:rPr>
          <w:rFonts w:ascii="黑体" w:eastAsia="黑体" w:hAnsi="黑体" w:hint="eastAsia"/>
          <w:b w:val="0"/>
          <w:bCs w:val="0"/>
          <w:sz w:val="32"/>
          <w:szCs w:val="32"/>
        </w:rPr>
        <w:t>二、林地使用权/</w:t>
      </w:r>
      <w:r w:rsidRPr="00397056">
        <w:rPr>
          <w:rFonts w:ascii="黑体" w:eastAsia="黑体" w:hAnsi="黑体"/>
          <w:b w:val="0"/>
          <w:bCs w:val="0"/>
          <w:sz w:val="32"/>
          <w:szCs w:val="32"/>
        </w:rPr>
        <w:t>林木所有权</w:t>
      </w:r>
    </w:p>
    <w:p w:rsidR="00A12F73" w:rsidRDefault="00A12F73" w:rsidP="00A12F73">
      <w:pPr>
        <w:widowControl/>
        <w:ind w:firstLineChars="200" w:firstLine="671"/>
        <w:rPr>
          <w:rFonts w:ascii="仿宋_GB2312" w:eastAsia="仿宋_GB2312" w:hAnsi="仿宋" w:cs="仿宋" w:hint="eastAsia"/>
          <w:b/>
          <w:bCs/>
          <w:spacing w:val="7"/>
          <w:sz w:val="32"/>
          <w:szCs w:val="32"/>
        </w:rPr>
      </w:pPr>
      <w:r w:rsidRPr="00A12F73">
        <w:rPr>
          <w:rFonts w:ascii="仿宋_GB2312" w:eastAsia="仿宋_GB2312" w:hAnsi="仿宋" w:cs="仿宋" w:hint="eastAsia"/>
          <w:b/>
          <w:bCs/>
          <w:spacing w:val="7"/>
          <w:sz w:val="32"/>
          <w:szCs w:val="32"/>
        </w:rPr>
        <w:t>1.</w:t>
      </w:r>
      <w:r w:rsidR="005D6DA5" w:rsidRPr="00A12F73">
        <w:rPr>
          <w:rFonts w:ascii="仿宋_GB2312" w:eastAsia="仿宋_GB2312" w:hAnsi="仿宋" w:cs="仿宋"/>
          <w:b/>
          <w:bCs/>
          <w:spacing w:val="7"/>
          <w:sz w:val="32"/>
          <w:szCs w:val="32"/>
        </w:rPr>
        <w:t>首次登记</w:t>
      </w:r>
    </w:p>
    <w:p w:rsidR="00A12F73" w:rsidRPr="00A12F73" w:rsidRDefault="00A12F73" w:rsidP="00A12F73">
      <w:pPr>
        <w:widowControl/>
        <w:ind w:firstLineChars="200" w:firstLine="668"/>
        <w:rPr>
          <w:rFonts w:ascii="仿宋_GB2312" w:eastAsia="仿宋_GB2312" w:hAnsi="仿宋" w:cs="仿宋" w:hint="eastAsia"/>
          <w:b/>
          <w:bCs/>
          <w:spacing w:val="7"/>
          <w:sz w:val="32"/>
          <w:szCs w:val="32"/>
        </w:rPr>
      </w:pPr>
      <w:r w:rsidRPr="00A12F73">
        <w:rPr>
          <w:rFonts w:ascii="仿宋_GB2312" w:eastAsia="仿宋_GB2312" w:hAnsi="仿宋" w:cs="仿宋" w:hint="eastAsia"/>
          <w:bCs/>
          <w:spacing w:val="7"/>
          <w:sz w:val="32"/>
          <w:szCs w:val="32"/>
        </w:rPr>
        <w:t>（1）</w:t>
      </w:r>
      <w:r w:rsidRPr="00A12F73">
        <w:rPr>
          <w:rFonts w:ascii="仿宋_GB2312" w:eastAsia="仿宋_GB2312" w:hAnsi="仿宋" w:cs="仿宋" w:hint="eastAsia"/>
          <w:color w:val="000000"/>
          <w:kern w:val="0"/>
          <w:sz w:val="32"/>
          <w:szCs w:val="32"/>
          <w:lang w:bidi="ar"/>
        </w:rPr>
        <w:t>不动产登记申请书，申请人身份证明；</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（2）</w:t>
      </w:r>
      <w:r w:rsidRPr="00A12F73">
        <w:rPr>
          <w:rFonts w:ascii="仿宋_GB2312" w:eastAsia="仿宋_GB2312" w:hAnsi="仿宋" w:cs="仿宋" w:hint="eastAsia"/>
          <w:color w:val="000000"/>
          <w:kern w:val="0"/>
          <w:sz w:val="32"/>
          <w:szCs w:val="32"/>
          <w:lang w:bidi="ar"/>
        </w:rPr>
        <w:t>享有自留山的使用权等权属来</w:t>
      </w:r>
      <w:proofErr w:type="gramStart"/>
      <w:r w:rsidRPr="00A12F73">
        <w:rPr>
          <w:rFonts w:ascii="仿宋_GB2312" w:eastAsia="仿宋_GB2312" w:hAnsi="仿宋" w:cs="仿宋" w:hint="eastAsia"/>
          <w:color w:val="000000"/>
          <w:kern w:val="0"/>
          <w:sz w:val="32"/>
          <w:szCs w:val="32"/>
          <w:lang w:bidi="ar"/>
        </w:rPr>
        <w:t>源材料</w:t>
      </w:r>
      <w:proofErr w:type="gramEnd"/>
      <w:r w:rsidRPr="00A12F73">
        <w:rPr>
          <w:rFonts w:ascii="仿宋_GB2312" w:eastAsia="仿宋_GB2312" w:hAnsi="仿宋" w:cs="仿宋" w:hint="eastAsia"/>
          <w:color w:val="000000"/>
          <w:kern w:val="0"/>
          <w:sz w:val="32"/>
          <w:szCs w:val="32"/>
          <w:lang w:bidi="ar"/>
        </w:rPr>
        <w:t>；</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（3）</w:t>
      </w:r>
      <w:r w:rsidRPr="00A12F73">
        <w:rPr>
          <w:rFonts w:ascii="仿宋_GB2312" w:eastAsia="仿宋_GB2312" w:hAnsi="仿宋" w:cs="仿宋" w:hint="eastAsia"/>
          <w:color w:val="000000"/>
          <w:kern w:val="0"/>
          <w:sz w:val="32"/>
          <w:szCs w:val="32"/>
          <w:lang w:bidi="ar"/>
        </w:rPr>
        <w:t>地籍调查表、宗地图、宗地界址点坐标等地籍调查成果。</w:t>
      </w:r>
    </w:p>
    <w:p w:rsidR="00A12F73" w:rsidRPr="00A12F73" w:rsidRDefault="00A12F73" w:rsidP="00A12F73">
      <w:pPr>
        <w:widowControl/>
        <w:ind w:firstLineChars="200" w:firstLine="671"/>
        <w:rPr>
          <w:rFonts w:ascii="仿宋_GB2312" w:eastAsia="仿宋_GB2312" w:hAnsi="仿宋" w:cs="仿宋"/>
          <w:b/>
          <w:bCs/>
          <w:spacing w:val="7"/>
          <w:sz w:val="32"/>
          <w:szCs w:val="32"/>
        </w:rPr>
      </w:pPr>
      <w:bookmarkStart w:id="2" w:name="_Toc28550"/>
      <w:r>
        <w:rPr>
          <w:rFonts w:ascii="仿宋_GB2312" w:eastAsia="仿宋_GB2312" w:hAnsi="仿宋" w:cs="仿宋" w:hint="eastAsia"/>
          <w:b/>
          <w:bCs/>
          <w:spacing w:val="7"/>
          <w:sz w:val="32"/>
          <w:szCs w:val="32"/>
        </w:rPr>
        <w:t>2.</w:t>
      </w:r>
      <w:r w:rsidRPr="00A12F73">
        <w:rPr>
          <w:rFonts w:ascii="仿宋_GB2312" w:eastAsia="仿宋_GB2312" w:hAnsi="仿宋" w:cs="仿宋" w:hint="eastAsia"/>
          <w:b/>
          <w:bCs/>
          <w:spacing w:val="7"/>
          <w:sz w:val="32"/>
          <w:szCs w:val="32"/>
        </w:rPr>
        <w:t>变更登记</w:t>
      </w:r>
      <w:bookmarkEnd w:id="2"/>
    </w:p>
    <w:p w:rsidR="00A12F73" w:rsidRPr="00A12F73" w:rsidRDefault="00A12F73" w:rsidP="00A12F73">
      <w:pPr>
        <w:widowControl/>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（1）</w:t>
      </w:r>
      <w:r w:rsidRPr="00A12F73">
        <w:rPr>
          <w:rFonts w:ascii="仿宋_GB2312" w:eastAsia="仿宋_GB2312" w:hAnsi="仿宋" w:cs="仿宋" w:hint="eastAsia"/>
          <w:color w:val="000000"/>
          <w:kern w:val="0"/>
          <w:sz w:val="32"/>
          <w:szCs w:val="32"/>
          <w:lang w:bidi="ar"/>
        </w:rPr>
        <w:t>不动产登记申请书，申请人身份证明，不动产权证书；</w:t>
      </w:r>
    </w:p>
    <w:p w:rsidR="00A12F73" w:rsidRPr="00A12F73" w:rsidRDefault="00A12F73" w:rsidP="00A12F73">
      <w:pPr>
        <w:widowControl/>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lastRenderedPageBreak/>
        <w:t>（2）</w:t>
      </w:r>
      <w:r w:rsidRPr="00A12F73">
        <w:rPr>
          <w:rFonts w:ascii="仿宋_GB2312" w:eastAsia="仿宋_GB2312" w:hAnsi="仿宋" w:cs="仿宋" w:hint="eastAsia"/>
          <w:color w:val="000000"/>
          <w:kern w:val="0"/>
          <w:sz w:val="32"/>
          <w:szCs w:val="32"/>
          <w:lang w:bidi="ar"/>
        </w:rPr>
        <w:t>权利人姓名或者名称、身份证明类型或者身份证明号码发生变化的，提交能够证实其身份变更的材料；</w:t>
      </w:r>
    </w:p>
    <w:p w:rsidR="00A12F73" w:rsidRPr="00A12F73" w:rsidRDefault="00A12F73" w:rsidP="00A12F73">
      <w:pPr>
        <w:widowControl/>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（3）</w:t>
      </w:r>
      <w:r w:rsidRPr="00A12F73">
        <w:rPr>
          <w:rFonts w:ascii="仿宋_GB2312" w:eastAsia="仿宋_GB2312" w:hAnsi="仿宋" w:cs="仿宋" w:hint="eastAsia"/>
          <w:color w:val="000000"/>
          <w:kern w:val="0"/>
          <w:sz w:val="32"/>
          <w:szCs w:val="32"/>
          <w:lang w:bidi="ar"/>
        </w:rPr>
        <w:t>林地坐落、名称发生变化的，提交能够证实坐落、名称变更的材料；</w:t>
      </w:r>
    </w:p>
    <w:p w:rsidR="00A12F73" w:rsidRPr="00A12F73" w:rsidRDefault="00A12F73" w:rsidP="00A12F73">
      <w:pPr>
        <w:widowControl/>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（4）</w:t>
      </w:r>
      <w:r w:rsidRPr="00A12F73">
        <w:rPr>
          <w:rFonts w:ascii="仿宋_GB2312" w:eastAsia="仿宋_GB2312" w:hAnsi="仿宋" w:cs="仿宋" w:hint="eastAsia"/>
          <w:color w:val="000000"/>
          <w:kern w:val="0"/>
          <w:sz w:val="32"/>
          <w:szCs w:val="32"/>
          <w:lang w:bidi="ar"/>
        </w:rPr>
        <w:t>林地面积、界址发生变化的，提交变更后的地籍调查成果，涉及国有单位经营区界线变化的，还应提交有批准权的人民政府或者主管部门的批准文件；</w:t>
      </w:r>
    </w:p>
    <w:p w:rsidR="00A12F73" w:rsidRPr="00A12F73" w:rsidRDefault="00A12F73" w:rsidP="00A12F73">
      <w:pPr>
        <w:widowControl/>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（5）</w:t>
      </w:r>
      <w:r w:rsidRPr="00A12F73">
        <w:rPr>
          <w:rFonts w:ascii="仿宋_GB2312" w:eastAsia="仿宋_GB2312" w:hAnsi="仿宋" w:cs="仿宋" w:hint="eastAsia"/>
          <w:color w:val="000000"/>
          <w:kern w:val="0"/>
          <w:sz w:val="32"/>
          <w:szCs w:val="32"/>
          <w:lang w:bidi="ar"/>
        </w:rPr>
        <w:t>权利期限发生变化的，提交有批准权的人民政府或者主管部门的批准文件；</w:t>
      </w:r>
    </w:p>
    <w:p w:rsidR="00A12F73" w:rsidRPr="00A12F73" w:rsidRDefault="00A12F73" w:rsidP="00A12F73">
      <w:pPr>
        <w:widowControl/>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（6）</w:t>
      </w:r>
      <w:r w:rsidRPr="00A12F73">
        <w:rPr>
          <w:rFonts w:ascii="仿宋_GB2312" w:eastAsia="仿宋_GB2312" w:hAnsi="仿宋" w:cs="仿宋" w:hint="eastAsia"/>
          <w:color w:val="000000"/>
          <w:kern w:val="0"/>
          <w:sz w:val="32"/>
          <w:szCs w:val="32"/>
          <w:lang w:bidi="ar"/>
        </w:rPr>
        <w:t>林地用途部分发生变化的，提交导致林地用途发生变化的材料；</w:t>
      </w:r>
    </w:p>
    <w:p w:rsidR="00A12F73" w:rsidRPr="00A12F73" w:rsidRDefault="00A12F73" w:rsidP="00A12F73">
      <w:pPr>
        <w:widowControl/>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（7）</w:t>
      </w:r>
      <w:r w:rsidRPr="00A12F73">
        <w:rPr>
          <w:rFonts w:ascii="仿宋_GB2312" w:eastAsia="仿宋_GB2312" w:hAnsi="仿宋" w:cs="仿宋" w:hint="eastAsia"/>
          <w:color w:val="000000"/>
          <w:kern w:val="0"/>
          <w:sz w:val="32"/>
          <w:szCs w:val="32"/>
          <w:lang w:bidi="ar"/>
        </w:rPr>
        <w:t>森林类别发生变化的，提交林业主管部门审批同意变化的文件；主要树种等发生变化的，提交证实发生变化的材料；</w:t>
      </w:r>
    </w:p>
    <w:p w:rsidR="00A12F73" w:rsidRPr="00A12F73" w:rsidRDefault="00A12F73" w:rsidP="00A12F73">
      <w:pPr>
        <w:widowControl/>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（8）</w:t>
      </w:r>
      <w:r w:rsidRPr="00A12F73">
        <w:rPr>
          <w:rFonts w:ascii="仿宋_GB2312" w:eastAsia="仿宋_GB2312" w:hAnsi="仿宋" w:cs="仿宋" w:hint="eastAsia"/>
          <w:color w:val="000000"/>
          <w:kern w:val="0"/>
          <w:sz w:val="32"/>
          <w:szCs w:val="32"/>
          <w:lang w:bidi="ar"/>
        </w:rPr>
        <w:t>同一权利人分割或者合并不动产的，提交有权机关出具的相关批准文件和变更后的地籍调查成果。</w:t>
      </w:r>
    </w:p>
    <w:p w:rsidR="00A12F73" w:rsidRPr="00A12F73" w:rsidRDefault="00A12F73" w:rsidP="00A12F73">
      <w:pPr>
        <w:widowControl/>
        <w:ind w:firstLineChars="200" w:firstLine="671"/>
        <w:rPr>
          <w:rFonts w:ascii="仿宋_GB2312" w:eastAsia="仿宋_GB2312" w:hAnsi="仿宋" w:cs="仿宋"/>
          <w:b/>
          <w:bCs/>
          <w:spacing w:val="7"/>
          <w:sz w:val="32"/>
          <w:szCs w:val="32"/>
        </w:rPr>
      </w:pPr>
      <w:bookmarkStart w:id="3" w:name="_Toc31819"/>
      <w:r>
        <w:rPr>
          <w:rFonts w:ascii="仿宋_GB2312" w:eastAsia="仿宋_GB2312" w:hAnsi="仿宋" w:cs="仿宋" w:hint="eastAsia"/>
          <w:b/>
          <w:bCs/>
          <w:spacing w:val="7"/>
          <w:sz w:val="32"/>
          <w:szCs w:val="32"/>
        </w:rPr>
        <w:t>3.</w:t>
      </w:r>
      <w:r w:rsidRPr="00A12F73">
        <w:rPr>
          <w:rFonts w:ascii="仿宋_GB2312" w:eastAsia="仿宋_GB2312" w:hAnsi="仿宋" w:cs="仿宋" w:hint="eastAsia"/>
          <w:b/>
          <w:bCs/>
          <w:spacing w:val="7"/>
          <w:sz w:val="32"/>
          <w:szCs w:val="32"/>
        </w:rPr>
        <w:t>转移登记</w:t>
      </w:r>
      <w:bookmarkEnd w:id="3"/>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（1）</w:t>
      </w:r>
      <w:r w:rsidRPr="00A12F73">
        <w:rPr>
          <w:rFonts w:ascii="仿宋_GB2312" w:eastAsia="仿宋_GB2312" w:hAnsi="仿宋" w:cs="仿宋" w:hint="eastAsia"/>
          <w:color w:val="000000"/>
          <w:kern w:val="0"/>
          <w:sz w:val="32"/>
          <w:szCs w:val="32"/>
          <w:lang w:bidi="ar"/>
        </w:rPr>
        <w:t>不动产登记申请书，申请人身份证明，不动产权证书；</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（2）</w:t>
      </w:r>
      <w:r w:rsidRPr="00A12F73">
        <w:rPr>
          <w:rFonts w:ascii="仿宋_GB2312" w:eastAsia="仿宋_GB2312" w:hAnsi="仿宋" w:cs="仿宋" w:hint="eastAsia"/>
          <w:color w:val="000000"/>
          <w:kern w:val="0"/>
          <w:sz w:val="32"/>
          <w:szCs w:val="32"/>
          <w:lang w:bidi="ar"/>
        </w:rPr>
        <w:t>互换的，提交互换协议；</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（3）</w:t>
      </w:r>
      <w:r w:rsidRPr="00A12F73">
        <w:rPr>
          <w:rFonts w:ascii="仿宋_GB2312" w:eastAsia="仿宋_GB2312" w:hAnsi="仿宋" w:cs="仿宋" w:hint="eastAsia"/>
          <w:color w:val="000000"/>
          <w:kern w:val="0"/>
          <w:sz w:val="32"/>
          <w:szCs w:val="32"/>
          <w:lang w:bidi="ar"/>
        </w:rPr>
        <w:t>因家庭关系或者婚姻关系变化等原因导致权属转移的，提交家庭或者婚姻关系变化的材料及不动产分割或者</w:t>
      </w:r>
      <w:r w:rsidRPr="00A12F73">
        <w:rPr>
          <w:rFonts w:ascii="仿宋_GB2312" w:eastAsia="仿宋_GB2312" w:hAnsi="仿宋" w:cs="仿宋" w:hint="eastAsia"/>
          <w:color w:val="000000"/>
          <w:kern w:val="0"/>
          <w:sz w:val="32"/>
          <w:szCs w:val="32"/>
          <w:lang w:bidi="ar"/>
        </w:rPr>
        <w:lastRenderedPageBreak/>
        <w:t>合并协议。涉及林地面积、界址范围发生变化的，提交地籍调查表、宗地图以及宗地界址坐标等地籍调查成果；</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（4）</w:t>
      </w:r>
      <w:r w:rsidRPr="00A12F73">
        <w:rPr>
          <w:rFonts w:ascii="仿宋_GB2312" w:eastAsia="仿宋_GB2312" w:hAnsi="仿宋" w:cs="仿宋" w:hint="eastAsia"/>
          <w:color w:val="000000"/>
          <w:kern w:val="0"/>
          <w:sz w:val="32"/>
          <w:szCs w:val="32"/>
          <w:lang w:bidi="ar"/>
        </w:rPr>
        <w:t>联户自留山分户的，提交联户分户协议书；</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（5）</w:t>
      </w:r>
      <w:r w:rsidRPr="00A12F73">
        <w:rPr>
          <w:rFonts w:ascii="仿宋_GB2312" w:eastAsia="仿宋_GB2312" w:hAnsi="仿宋" w:cs="仿宋" w:hint="eastAsia"/>
          <w:color w:val="000000"/>
          <w:kern w:val="0"/>
          <w:sz w:val="32"/>
          <w:szCs w:val="32"/>
          <w:lang w:bidi="ar"/>
        </w:rPr>
        <w:t>人民法院、仲裁机构生效法律文书导致权属转移的，提交生效法律文书；</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（6）</w:t>
      </w:r>
      <w:r w:rsidRPr="00A12F73">
        <w:rPr>
          <w:rFonts w:ascii="仿宋_GB2312" w:eastAsia="仿宋_GB2312" w:hAnsi="仿宋" w:cs="仿宋" w:hint="eastAsia"/>
          <w:color w:val="000000"/>
          <w:kern w:val="0"/>
          <w:sz w:val="32"/>
          <w:szCs w:val="32"/>
          <w:lang w:bidi="ar"/>
        </w:rPr>
        <w:t>依法继承的，按照《不动产登记规程》4.9 的规定提交材料。</w:t>
      </w:r>
    </w:p>
    <w:p w:rsidR="00A12F73" w:rsidRPr="00A12F73" w:rsidRDefault="00A12F73" w:rsidP="00A12F73">
      <w:pPr>
        <w:widowControl/>
        <w:ind w:firstLineChars="200" w:firstLine="671"/>
        <w:rPr>
          <w:rFonts w:ascii="仿宋_GB2312" w:eastAsia="仿宋_GB2312" w:hAnsi="仿宋" w:cs="仿宋"/>
          <w:b/>
          <w:bCs/>
          <w:spacing w:val="7"/>
          <w:sz w:val="32"/>
          <w:szCs w:val="32"/>
        </w:rPr>
      </w:pPr>
      <w:bookmarkStart w:id="4" w:name="_Toc14643"/>
      <w:r>
        <w:rPr>
          <w:rFonts w:ascii="仿宋_GB2312" w:eastAsia="仿宋_GB2312" w:hAnsi="仿宋" w:cs="仿宋" w:hint="eastAsia"/>
          <w:b/>
          <w:bCs/>
          <w:spacing w:val="7"/>
          <w:sz w:val="32"/>
          <w:szCs w:val="32"/>
        </w:rPr>
        <w:t>4.</w:t>
      </w:r>
      <w:r w:rsidRPr="00A12F73">
        <w:rPr>
          <w:rFonts w:ascii="仿宋_GB2312" w:eastAsia="仿宋_GB2312" w:hAnsi="仿宋" w:cs="仿宋" w:hint="eastAsia"/>
          <w:b/>
          <w:bCs/>
          <w:spacing w:val="7"/>
          <w:sz w:val="32"/>
          <w:szCs w:val="32"/>
        </w:rPr>
        <w:t>注销登记</w:t>
      </w:r>
      <w:bookmarkEnd w:id="4"/>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（1）</w:t>
      </w:r>
      <w:r w:rsidRPr="00A12F73">
        <w:rPr>
          <w:rFonts w:ascii="仿宋_GB2312" w:eastAsia="仿宋_GB2312" w:hAnsi="仿宋" w:cs="仿宋" w:hint="eastAsia"/>
          <w:color w:val="000000"/>
          <w:kern w:val="0"/>
          <w:sz w:val="32"/>
          <w:szCs w:val="32"/>
          <w:lang w:bidi="ar"/>
        </w:rPr>
        <w:t>不动产登记申请书，申请人身份证明，不动产权证书；</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（2）</w:t>
      </w:r>
      <w:r w:rsidRPr="00A12F73">
        <w:rPr>
          <w:rFonts w:ascii="仿宋_GB2312" w:eastAsia="仿宋_GB2312" w:hAnsi="仿宋" w:cs="仿宋" w:hint="eastAsia"/>
          <w:color w:val="000000"/>
          <w:kern w:val="0"/>
          <w:sz w:val="32"/>
          <w:szCs w:val="32"/>
          <w:lang w:bidi="ar"/>
        </w:rPr>
        <w:t>不动产灭失的，提交证实灭失的材料；</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（3）</w:t>
      </w:r>
      <w:r w:rsidRPr="00A12F73">
        <w:rPr>
          <w:rFonts w:ascii="仿宋_GB2312" w:eastAsia="仿宋_GB2312" w:hAnsi="仿宋" w:cs="仿宋" w:hint="eastAsia"/>
          <w:color w:val="000000"/>
          <w:kern w:val="0"/>
          <w:sz w:val="32"/>
          <w:szCs w:val="32"/>
          <w:lang w:bidi="ar"/>
        </w:rPr>
        <w:t>林地全部被依法转为建设用地等非林地的，提交证实林地全部被依法转为建设用地等非林地的材料；</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（4）</w:t>
      </w:r>
      <w:r w:rsidRPr="00A12F73">
        <w:rPr>
          <w:rFonts w:ascii="仿宋_GB2312" w:eastAsia="仿宋_GB2312" w:hAnsi="仿宋" w:cs="仿宋" w:hint="eastAsia"/>
          <w:color w:val="000000"/>
          <w:kern w:val="0"/>
          <w:sz w:val="32"/>
          <w:szCs w:val="32"/>
          <w:lang w:bidi="ar"/>
        </w:rPr>
        <w:t>权利人放弃不动产权利的，提交权利人放弃不动产权利的书面材料。设有地役权或者已经办理查封登记的，需提交地役权人或者查封机关同意注销的书面材料。不动产被依法收回或者权利人依法、自愿交回的，提交相关材料；</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（5）</w:t>
      </w:r>
      <w:r w:rsidRPr="00A12F73">
        <w:rPr>
          <w:rFonts w:ascii="仿宋_GB2312" w:eastAsia="仿宋_GB2312" w:hAnsi="仿宋" w:cs="仿宋" w:hint="eastAsia"/>
          <w:color w:val="000000"/>
          <w:kern w:val="0"/>
          <w:sz w:val="32"/>
          <w:szCs w:val="32"/>
          <w:lang w:bidi="ar"/>
        </w:rPr>
        <w:t>不动产被依法征收的，提交县级以上人民政府生效的征收决定书；</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（6）</w:t>
      </w:r>
      <w:r w:rsidRPr="00A12F73">
        <w:rPr>
          <w:rFonts w:ascii="仿宋_GB2312" w:eastAsia="仿宋_GB2312" w:hAnsi="仿宋" w:cs="仿宋" w:hint="eastAsia"/>
          <w:color w:val="000000"/>
          <w:kern w:val="0"/>
          <w:sz w:val="32"/>
          <w:szCs w:val="32"/>
          <w:lang w:bidi="ar"/>
        </w:rPr>
        <w:t>权利人死亡且无继承人的，提交权利人死亡的相关材料；</w:t>
      </w:r>
    </w:p>
    <w:p w:rsidR="00A12F73" w:rsidRPr="00A12F73" w:rsidRDefault="00A12F73" w:rsidP="00A12F73">
      <w:pPr>
        <w:widowControl/>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lastRenderedPageBreak/>
        <w:t>（7）</w:t>
      </w:r>
      <w:r w:rsidRPr="00A12F73">
        <w:rPr>
          <w:rFonts w:ascii="仿宋_GB2312" w:eastAsia="仿宋_GB2312" w:hAnsi="仿宋" w:cs="仿宋" w:hint="eastAsia"/>
          <w:color w:val="000000"/>
          <w:kern w:val="0"/>
          <w:sz w:val="32"/>
          <w:szCs w:val="32"/>
          <w:lang w:bidi="ar"/>
        </w:rPr>
        <w:t>人民法院或者仲裁机构生效法律文书导致不动产权利消灭的，提交人民法院或者仲裁机构的生效法律文书。</w:t>
      </w:r>
    </w:p>
    <w:p w:rsidR="00921731" w:rsidRDefault="005D6DA5" w:rsidP="00921731">
      <w:pPr>
        <w:spacing w:line="560" w:lineRule="exact"/>
        <w:ind w:firstLine="720"/>
        <w:rPr>
          <w:rFonts w:ascii="黑体" w:eastAsia="黑体" w:hAnsi="黑体" w:hint="eastAsia"/>
          <w:sz w:val="32"/>
          <w:szCs w:val="32"/>
        </w:rPr>
      </w:pPr>
      <w:bookmarkStart w:id="5" w:name="_Toc13634"/>
      <w:r w:rsidRPr="001C761C">
        <w:rPr>
          <w:rFonts w:ascii="黑体" w:eastAsia="黑体" w:hAnsi="黑体" w:hint="eastAsia"/>
          <w:sz w:val="32"/>
          <w:szCs w:val="32"/>
        </w:rPr>
        <w:t>三、</w:t>
      </w:r>
      <w:r w:rsidRPr="001C761C">
        <w:rPr>
          <w:rFonts w:ascii="黑体" w:eastAsia="黑体" w:hAnsi="黑体"/>
          <w:sz w:val="32"/>
          <w:szCs w:val="32"/>
        </w:rPr>
        <w:t>林地经营权/林木所有权和林地经营权/林木使用权</w:t>
      </w:r>
      <w:bookmarkEnd w:id="5"/>
    </w:p>
    <w:p w:rsidR="005D6DA5" w:rsidRPr="00921731" w:rsidRDefault="00921731" w:rsidP="00921731">
      <w:pPr>
        <w:spacing w:line="560" w:lineRule="exact"/>
        <w:ind w:firstLine="720"/>
        <w:rPr>
          <w:rFonts w:ascii="仿宋_GB2312" w:eastAsia="仿宋_GB2312"/>
          <w:spacing w:val="12"/>
          <w:position w:val="2"/>
          <w:sz w:val="31"/>
          <w:szCs w:val="31"/>
        </w:rPr>
      </w:pPr>
      <w:r>
        <w:rPr>
          <w:rFonts w:ascii="仿宋_GB2312" w:eastAsia="仿宋_GB2312" w:hAnsi="仿宋" w:cs="仿宋" w:hint="eastAsia"/>
          <w:b/>
          <w:bCs/>
          <w:spacing w:val="7"/>
          <w:sz w:val="32"/>
          <w:szCs w:val="32"/>
        </w:rPr>
        <w:t>1.首次登记</w:t>
      </w:r>
    </w:p>
    <w:p w:rsidR="00921731" w:rsidRPr="005E6BB5" w:rsidRDefault="00F85589" w:rsidP="00921731">
      <w:pPr>
        <w:widowControl/>
        <w:ind w:firstLineChars="200" w:firstLine="640"/>
        <w:rPr>
          <w:rFonts w:ascii="仿宋_GB2312" w:eastAsia="仿宋_GB2312" w:hAnsi="仿宋" w:cs="仿宋" w:hint="eastAsia"/>
          <w:sz w:val="32"/>
          <w:szCs w:val="32"/>
        </w:rPr>
      </w:pPr>
      <w:bookmarkStart w:id="6" w:name="_Toc22921"/>
      <w:r w:rsidRPr="005E6BB5">
        <w:rPr>
          <w:rFonts w:ascii="仿宋_GB2312" w:eastAsia="仿宋_GB2312" w:hAnsi="仿宋" w:cs="仿宋" w:hint="eastAsia"/>
          <w:color w:val="000000"/>
          <w:kern w:val="0"/>
          <w:sz w:val="32"/>
          <w:szCs w:val="32"/>
          <w:lang w:bidi="ar"/>
        </w:rPr>
        <w:t>（1）</w:t>
      </w:r>
      <w:r w:rsidR="00921731" w:rsidRPr="005E6BB5">
        <w:rPr>
          <w:rFonts w:ascii="仿宋_GB2312" w:eastAsia="仿宋_GB2312" w:hAnsi="仿宋" w:cs="仿宋" w:hint="eastAsia"/>
          <w:color w:val="000000"/>
          <w:kern w:val="0"/>
          <w:sz w:val="32"/>
          <w:szCs w:val="32"/>
          <w:lang w:bidi="ar"/>
        </w:rPr>
        <w:t>不动产登记申请书，申请人身份证明；</w:t>
      </w:r>
    </w:p>
    <w:p w:rsidR="00921731" w:rsidRPr="005E6BB5" w:rsidRDefault="00F85589" w:rsidP="00921731">
      <w:pPr>
        <w:widowControl/>
        <w:ind w:firstLineChars="200" w:firstLine="640"/>
        <w:rPr>
          <w:rFonts w:ascii="仿宋_GB2312" w:eastAsia="仿宋_GB2312" w:hAnsi="仿宋" w:cs="仿宋" w:hint="eastAsia"/>
          <w:color w:val="000000"/>
          <w:kern w:val="0"/>
          <w:sz w:val="32"/>
          <w:szCs w:val="32"/>
          <w:lang w:bidi="ar"/>
        </w:rPr>
      </w:pPr>
      <w:r w:rsidRPr="005E6BB5">
        <w:rPr>
          <w:rFonts w:ascii="仿宋_GB2312" w:eastAsia="仿宋_GB2312" w:hAnsi="仿宋" w:cs="仿宋" w:hint="eastAsia"/>
          <w:color w:val="000000"/>
          <w:kern w:val="0"/>
          <w:sz w:val="32"/>
          <w:szCs w:val="32"/>
          <w:lang w:bidi="ar"/>
        </w:rPr>
        <w:t>（2）</w:t>
      </w:r>
      <w:r w:rsidR="00921731" w:rsidRPr="005E6BB5">
        <w:rPr>
          <w:rFonts w:ascii="仿宋_GB2312" w:eastAsia="仿宋_GB2312" w:hAnsi="仿宋" w:cs="仿宋" w:hint="eastAsia"/>
          <w:color w:val="000000"/>
          <w:kern w:val="0"/>
          <w:sz w:val="32"/>
          <w:szCs w:val="32"/>
          <w:lang w:bidi="ar"/>
        </w:rPr>
        <w:t>权属来</w:t>
      </w:r>
      <w:proofErr w:type="gramStart"/>
      <w:r w:rsidR="00921731" w:rsidRPr="005E6BB5">
        <w:rPr>
          <w:rFonts w:ascii="仿宋_GB2312" w:eastAsia="仿宋_GB2312" w:hAnsi="仿宋" w:cs="仿宋" w:hint="eastAsia"/>
          <w:color w:val="000000"/>
          <w:kern w:val="0"/>
          <w:sz w:val="32"/>
          <w:szCs w:val="32"/>
          <w:lang w:bidi="ar"/>
        </w:rPr>
        <w:t>源材料</w:t>
      </w:r>
      <w:proofErr w:type="gramEnd"/>
      <w:r w:rsidR="00921731" w:rsidRPr="005E6BB5">
        <w:rPr>
          <w:rFonts w:ascii="仿宋_GB2312" w:eastAsia="仿宋_GB2312" w:hAnsi="仿宋" w:cs="仿宋" w:hint="eastAsia"/>
          <w:color w:val="000000"/>
          <w:kern w:val="0"/>
          <w:sz w:val="32"/>
          <w:szCs w:val="32"/>
          <w:lang w:bidi="ar"/>
        </w:rPr>
        <w:t>，包括：</w:t>
      </w:r>
    </w:p>
    <w:p w:rsidR="00921731" w:rsidRPr="005E6BB5" w:rsidRDefault="00F85589"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1）</w:t>
      </w:r>
      <w:r w:rsidR="00921731" w:rsidRPr="005E6BB5">
        <w:rPr>
          <w:rFonts w:ascii="仿宋_GB2312" w:eastAsia="仿宋_GB2312" w:hAnsi="仿宋" w:cs="仿宋" w:hint="eastAsia"/>
          <w:color w:val="000000"/>
          <w:kern w:val="0"/>
          <w:sz w:val="32"/>
          <w:szCs w:val="32"/>
          <w:lang w:bidi="ar"/>
        </w:rPr>
        <w:t>通过招标、拍卖、公开协商等方式承包农村土地营造林木的，提交集体林地承包合同；</w:t>
      </w:r>
    </w:p>
    <w:p w:rsidR="00921731" w:rsidRPr="005E6BB5" w:rsidRDefault="00F85589"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2）</w:t>
      </w:r>
      <w:r w:rsidR="00921731" w:rsidRPr="005E6BB5">
        <w:rPr>
          <w:rFonts w:ascii="仿宋_GB2312" w:eastAsia="仿宋_GB2312" w:hAnsi="仿宋" w:cs="仿宋" w:hint="eastAsia"/>
          <w:color w:val="000000"/>
          <w:kern w:val="0"/>
          <w:sz w:val="32"/>
          <w:szCs w:val="32"/>
          <w:lang w:bidi="ar"/>
        </w:rPr>
        <w:t>由农村集体成立的经济组织统一经营的，提交相关协议；</w:t>
      </w:r>
    </w:p>
    <w:p w:rsidR="00921731" w:rsidRPr="005E6BB5" w:rsidRDefault="00F85589"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3）</w:t>
      </w:r>
      <w:r w:rsidR="00921731" w:rsidRPr="005E6BB5">
        <w:rPr>
          <w:rFonts w:ascii="仿宋_GB2312" w:eastAsia="仿宋_GB2312" w:hAnsi="仿宋" w:cs="仿宋" w:hint="eastAsia"/>
          <w:color w:val="000000"/>
          <w:kern w:val="0"/>
          <w:sz w:val="32"/>
          <w:szCs w:val="32"/>
          <w:lang w:bidi="ar"/>
        </w:rPr>
        <w:t>依法流转林地经营权的，提交不动产权证书和集体林权流转合同。</w:t>
      </w:r>
    </w:p>
    <w:p w:rsidR="00921731" w:rsidRPr="005E6BB5" w:rsidRDefault="00F85589"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4）</w:t>
      </w:r>
      <w:r w:rsidR="00921731" w:rsidRPr="005E6BB5">
        <w:rPr>
          <w:rFonts w:ascii="仿宋_GB2312" w:eastAsia="仿宋_GB2312" w:hAnsi="仿宋" w:cs="仿宋" w:hint="eastAsia"/>
          <w:color w:val="000000"/>
          <w:kern w:val="0"/>
          <w:sz w:val="32"/>
          <w:szCs w:val="32"/>
          <w:lang w:bidi="ar"/>
        </w:rPr>
        <w:t>通过招标、拍卖、公开协商等方式承包农村土地的和由农村集体成立的经济组织统一经营的，提交地籍调查表、宗地图、宗地界址点坐标等地籍调查成果。</w:t>
      </w:r>
    </w:p>
    <w:p w:rsidR="00921731" w:rsidRPr="00921731" w:rsidRDefault="00921731" w:rsidP="00921731">
      <w:pPr>
        <w:pStyle w:val="a5"/>
        <w:spacing w:line="560" w:lineRule="exact"/>
        <w:ind w:left="6" w:firstLineChars="200" w:firstLine="671"/>
        <w:rPr>
          <w:rFonts w:ascii="仿宋_GB2312" w:eastAsia="仿宋_GB2312" w:hAnsi="仿宋" w:cs="仿宋"/>
          <w:b/>
          <w:bCs/>
          <w:spacing w:val="7"/>
          <w:sz w:val="32"/>
          <w:szCs w:val="32"/>
          <w:lang w:eastAsia="zh-CN"/>
        </w:rPr>
      </w:pPr>
      <w:bookmarkStart w:id="7" w:name="_Toc23661"/>
      <w:r>
        <w:rPr>
          <w:rFonts w:ascii="仿宋_GB2312" w:eastAsia="仿宋_GB2312" w:hAnsi="仿宋" w:cs="仿宋" w:hint="eastAsia"/>
          <w:b/>
          <w:bCs/>
          <w:spacing w:val="7"/>
          <w:sz w:val="32"/>
          <w:szCs w:val="32"/>
          <w:lang w:eastAsia="zh-CN"/>
        </w:rPr>
        <w:t>2.</w:t>
      </w:r>
      <w:r w:rsidRPr="00921731">
        <w:rPr>
          <w:rFonts w:ascii="仿宋_GB2312" w:eastAsia="仿宋_GB2312" w:hAnsi="仿宋" w:cs="仿宋" w:hint="eastAsia"/>
          <w:b/>
          <w:bCs/>
          <w:spacing w:val="7"/>
          <w:sz w:val="32"/>
          <w:szCs w:val="32"/>
          <w:lang w:eastAsia="zh-CN"/>
        </w:rPr>
        <w:t>变更登记</w:t>
      </w:r>
      <w:bookmarkEnd w:id="7"/>
    </w:p>
    <w:p w:rsidR="00921731" w:rsidRPr="005E6BB5" w:rsidRDefault="005E6BB5"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（1）</w:t>
      </w:r>
      <w:r w:rsidR="00921731" w:rsidRPr="005E6BB5">
        <w:rPr>
          <w:rFonts w:ascii="仿宋_GB2312" w:eastAsia="仿宋_GB2312" w:hAnsi="仿宋" w:cs="仿宋" w:hint="eastAsia"/>
          <w:color w:val="000000"/>
          <w:kern w:val="0"/>
          <w:sz w:val="32"/>
          <w:szCs w:val="32"/>
          <w:lang w:bidi="ar"/>
        </w:rPr>
        <w:t>不动产登记申请书，申请人身份证明，不动产权证书；</w:t>
      </w:r>
    </w:p>
    <w:p w:rsidR="00921731" w:rsidRPr="005E6BB5" w:rsidRDefault="005E6BB5"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（2）</w:t>
      </w:r>
      <w:r w:rsidR="00921731" w:rsidRPr="005E6BB5">
        <w:rPr>
          <w:rFonts w:ascii="仿宋_GB2312" w:eastAsia="仿宋_GB2312" w:hAnsi="仿宋" w:cs="仿宋" w:hint="eastAsia"/>
          <w:color w:val="000000"/>
          <w:kern w:val="0"/>
          <w:sz w:val="32"/>
          <w:szCs w:val="32"/>
          <w:lang w:bidi="ar"/>
        </w:rPr>
        <w:t>权利人姓名或者名称、身份证明类型或者身份证明号码发生变化的，提交能够证实其身份变更的材料以及变更后的林地经营权合同；</w:t>
      </w:r>
    </w:p>
    <w:p w:rsidR="00921731" w:rsidRPr="005E6BB5" w:rsidRDefault="005E6BB5"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lastRenderedPageBreak/>
        <w:t>（3）</w:t>
      </w:r>
      <w:r w:rsidR="00921731" w:rsidRPr="005E6BB5">
        <w:rPr>
          <w:rFonts w:ascii="仿宋_GB2312" w:eastAsia="仿宋_GB2312" w:hAnsi="仿宋" w:cs="仿宋" w:hint="eastAsia"/>
          <w:color w:val="000000"/>
          <w:kern w:val="0"/>
          <w:sz w:val="32"/>
          <w:szCs w:val="32"/>
          <w:lang w:bidi="ar"/>
        </w:rPr>
        <w:t>不动产坐落、名称发生变化的，提交能够证实林地坐落、名称变更的材料以及变更后的林地经营权合同；</w:t>
      </w:r>
    </w:p>
    <w:p w:rsidR="00921731" w:rsidRPr="005E6BB5" w:rsidRDefault="005E6BB5"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（4）</w:t>
      </w:r>
      <w:r w:rsidR="00921731" w:rsidRPr="005E6BB5">
        <w:rPr>
          <w:rFonts w:ascii="仿宋_GB2312" w:eastAsia="仿宋_GB2312" w:hAnsi="仿宋" w:cs="仿宋" w:hint="eastAsia"/>
          <w:color w:val="000000"/>
          <w:kern w:val="0"/>
          <w:sz w:val="32"/>
          <w:szCs w:val="32"/>
          <w:lang w:bidi="ar"/>
        </w:rPr>
        <w:t>不动产面积、界址范围发生变化的，提交证实发生变化的材料，变更后的地籍调查表、宗地图、宗地界址点坐标等地籍调查成果以及变更后的林地经营权合同；</w:t>
      </w:r>
    </w:p>
    <w:p w:rsidR="00921731" w:rsidRPr="005E6BB5" w:rsidRDefault="005E6BB5"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（5）</w:t>
      </w:r>
      <w:r w:rsidR="00921731" w:rsidRPr="005E6BB5">
        <w:rPr>
          <w:rFonts w:ascii="仿宋_GB2312" w:eastAsia="仿宋_GB2312" w:hAnsi="仿宋" w:cs="仿宋" w:hint="eastAsia"/>
          <w:color w:val="000000"/>
          <w:kern w:val="0"/>
          <w:sz w:val="32"/>
          <w:szCs w:val="32"/>
          <w:lang w:bidi="ar"/>
        </w:rPr>
        <w:t>林地用途部分发生变化的，提交导致林地用途发生变化的材料以及变更后的林地经营权合同；</w:t>
      </w:r>
    </w:p>
    <w:p w:rsidR="00921731" w:rsidRPr="005E6BB5" w:rsidRDefault="005E6BB5"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（6）</w:t>
      </w:r>
      <w:r w:rsidR="00921731" w:rsidRPr="005E6BB5">
        <w:rPr>
          <w:rFonts w:ascii="仿宋_GB2312" w:eastAsia="仿宋_GB2312" w:hAnsi="仿宋" w:cs="仿宋" w:hint="eastAsia"/>
          <w:color w:val="000000"/>
          <w:kern w:val="0"/>
          <w:sz w:val="32"/>
          <w:szCs w:val="32"/>
          <w:lang w:bidi="ar"/>
        </w:rPr>
        <w:t>林地经营权期限变化的，提交经营权期限发生变化的协议以及变更后的林地经营权合同；</w:t>
      </w:r>
    </w:p>
    <w:p w:rsidR="00921731" w:rsidRPr="005E6BB5" w:rsidRDefault="005E6BB5"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（7）</w:t>
      </w:r>
      <w:r w:rsidR="00921731" w:rsidRPr="005E6BB5">
        <w:rPr>
          <w:rFonts w:ascii="仿宋_GB2312" w:eastAsia="仿宋_GB2312" w:hAnsi="仿宋" w:cs="仿宋" w:hint="eastAsia"/>
          <w:color w:val="000000"/>
          <w:kern w:val="0"/>
          <w:sz w:val="32"/>
          <w:szCs w:val="32"/>
          <w:lang w:bidi="ar"/>
        </w:rPr>
        <w:t>森林类别发生变化的，提交林业主管部门审批同意变化的文件以及变更后的林地经营权合同；主要树种等发生变化的，提交证实发生变化的材料以及变更后的林地经营权合同；</w:t>
      </w:r>
    </w:p>
    <w:p w:rsidR="00921731" w:rsidRPr="005E6BB5" w:rsidRDefault="005E6BB5" w:rsidP="00921731">
      <w:pPr>
        <w:widowControl/>
        <w:ind w:firstLineChars="200" w:firstLine="640"/>
        <w:rPr>
          <w:rFonts w:ascii="仿宋_GB2312" w:eastAsia="仿宋_GB2312" w:hAnsi="仿宋" w:cs="仿宋" w:hint="eastAsia"/>
          <w:sz w:val="32"/>
          <w:szCs w:val="32"/>
        </w:rPr>
      </w:pPr>
      <w:r w:rsidRPr="005E6BB5">
        <w:rPr>
          <w:rFonts w:ascii="仿宋_GB2312" w:eastAsia="仿宋_GB2312" w:hAnsi="仿宋" w:cs="仿宋" w:hint="eastAsia"/>
          <w:color w:val="000000"/>
          <w:kern w:val="0"/>
          <w:sz w:val="32"/>
          <w:szCs w:val="32"/>
          <w:lang w:bidi="ar"/>
        </w:rPr>
        <w:t>（8）</w:t>
      </w:r>
      <w:r w:rsidR="00921731" w:rsidRPr="005E6BB5">
        <w:rPr>
          <w:rFonts w:ascii="仿宋_GB2312" w:eastAsia="仿宋_GB2312" w:hAnsi="仿宋" w:cs="仿宋" w:hint="eastAsia"/>
          <w:color w:val="000000"/>
          <w:kern w:val="0"/>
          <w:sz w:val="32"/>
          <w:szCs w:val="32"/>
          <w:lang w:bidi="ar"/>
        </w:rPr>
        <w:t>同一权利人分割或者合并不动产的，提交变更后的地籍调查表、宗地图以及宗地界址点坐标等地籍调查成果，以及变更后的林地经营权合同。</w:t>
      </w:r>
    </w:p>
    <w:p w:rsidR="00921731" w:rsidRPr="00921731" w:rsidRDefault="00921731" w:rsidP="00921731">
      <w:pPr>
        <w:pStyle w:val="a5"/>
        <w:spacing w:line="560" w:lineRule="exact"/>
        <w:ind w:left="4" w:firstLineChars="200" w:firstLine="671"/>
        <w:rPr>
          <w:rFonts w:ascii="仿宋_GB2312" w:eastAsia="仿宋_GB2312" w:hAnsi="仿宋" w:cs="仿宋"/>
          <w:b/>
          <w:bCs/>
          <w:spacing w:val="7"/>
          <w:sz w:val="32"/>
          <w:szCs w:val="32"/>
          <w:lang w:eastAsia="zh-CN"/>
        </w:rPr>
      </w:pPr>
      <w:bookmarkStart w:id="8" w:name="_Toc13846"/>
      <w:r>
        <w:rPr>
          <w:rFonts w:ascii="仿宋_GB2312" w:eastAsia="仿宋_GB2312" w:hAnsi="仿宋" w:cs="仿宋" w:hint="eastAsia"/>
          <w:b/>
          <w:bCs/>
          <w:spacing w:val="7"/>
          <w:sz w:val="32"/>
          <w:szCs w:val="32"/>
          <w:lang w:eastAsia="zh-CN"/>
        </w:rPr>
        <w:t>3.</w:t>
      </w:r>
      <w:r w:rsidRPr="00921731">
        <w:rPr>
          <w:rFonts w:ascii="仿宋_GB2312" w:eastAsia="仿宋_GB2312" w:hAnsi="仿宋" w:cs="仿宋" w:hint="eastAsia"/>
          <w:b/>
          <w:bCs/>
          <w:spacing w:val="7"/>
          <w:sz w:val="32"/>
          <w:szCs w:val="32"/>
          <w:lang w:eastAsia="zh-CN"/>
        </w:rPr>
        <w:t>转移登记</w:t>
      </w:r>
      <w:bookmarkEnd w:id="8"/>
    </w:p>
    <w:p w:rsidR="00921731" w:rsidRPr="00123079" w:rsidRDefault="00123079" w:rsidP="00921731">
      <w:pPr>
        <w:widowControl/>
        <w:ind w:firstLineChars="200" w:firstLine="640"/>
        <w:rPr>
          <w:rFonts w:ascii="仿宋_GB2312" w:eastAsia="仿宋_GB2312" w:hAnsi="仿宋" w:cs="仿宋" w:hint="eastAsia"/>
          <w:sz w:val="32"/>
          <w:szCs w:val="32"/>
        </w:rPr>
      </w:pPr>
      <w:r w:rsidRPr="00123079">
        <w:rPr>
          <w:rFonts w:ascii="仿宋_GB2312" w:eastAsia="仿宋_GB2312" w:hAnsi="仿宋" w:cs="仿宋" w:hint="eastAsia"/>
          <w:color w:val="000000"/>
          <w:kern w:val="0"/>
          <w:sz w:val="32"/>
          <w:szCs w:val="32"/>
          <w:lang w:bidi="ar"/>
        </w:rPr>
        <w:t>（1）</w:t>
      </w:r>
      <w:r w:rsidR="00921731" w:rsidRPr="00123079">
        <w:rPr>
          <w:rFonts w:ascii="仿宋_GB2312" w:eastAsia="仿宋_GB2312" w:hAnsi="仿宋" w:cs="仿宋" w:hint="eastAsia"/>
          <w:color w:val="000000"/>
          <w:kern w:val="0"/>
          <w:sz w:val="32"/>
          <w:szCs w:val="32"/>
          <w:lang w:bidi="ar"/>
        </w:rPr>
        <w:t>不动产登记申请书，申请人身份证明，不动产权证书；</w:t>
      </w:r>
    </w:p>
    <w:p w:rsidR="00921731" w:rsidRPr="00123079" w:rsidRDefault="00123079" w:rsidP="00921731">
      <w:pPr>
        <w:widowControl/>
        <w:ind w:firstLineChars="200" w:firstLine="640"/>
        <w:rPr>
          <w:rFonts w:ascii="仿宋_GB2312" w:eastAsia="仿宋_GB2312" w:hAnsi="仿宋" w:cs="仿宋" w:hint="eastAsia"/>
          <w:sz w:val="32"/>
          <w:szCs w:val="32"/>
        </w:rPr>
      </w:pPr>
      <w:r w:rsidRPr="00123079">
        <w:rPr>
          <w:rFonts w:ascii="仿宋_GB2312" w:eastAsia="仿宋_GB2312" w:hAnsi="仿宋" w:cs="仿宋" w:hint="eastAsia"/>
          <w:color w:val="000000"/>
          <w:kern w:val="0"/>
          <w:sz w:val="32"/>
          <w:szCs w:val="32"/>
          <w:lang w:bidi="ar"/>
        </w:rPr>
        <w:t>（2）</w:t>
      </w:r>
      <w:r w:rsidR="00921731" w:rsidRPr="00123079">
        <w:rPr>
          <w:rFonts w:ascii="仿宋_GB2312" w:eastAsia="仿宋_GB2312" w:hAnsi="仿宋" w:cs="仿宋" w:hint="eastAsia"/>
          <w:color w:val="000000"/>
          <w:kern w:val="0"/>
          <w:sz w:val="32"/>
          <w:szCs w:val="32"/>
          <w:lang w:bidi="ar"/>
        </w:rPr>
        <w:t>出租（转包）、入股或者其他方式流转的，提交集体林权流转合同，家庭承包方式承包林地的经营权再次流转的，还需提交承包方同意的材料；</w:t>
      </w:r>
    </w:p>
    <w:p w:rsidR="00921731" w:rsidRPr="00123079" w:rsidRDefault="00123079" w:rsidP="00921731">
      <w:pPr>
        <w:widowControl/>
        <w:ind w:firstLineChars="200" w:firstLine="640"/>
        <w:rPr>
          <w:rFonts w:ascii="仿宋_GB2312" w:eastAsia="仿宋_GB2312" w:hAnsi="仿宋" w:cs="仿宋" w:hint="eastAsia"/>
          <w:sz w:val="32"/>
          <w:szCs w:val="32"/>
        </w:rPr>
      </w:pPr>
      <w:r w:rsidRPr="00123079">
        <w:rPr>
          <w:rFonts w:ascii="仿宋_GB2312" w:eastAsia="仿宋_GB2312" w:hAnsi="仿宋" w:cs="仿宋" w:hint="eastAsia"/>
          <w:color w:val="000000"/>
          <w:kern w:val="0"/>
          <w:sz w:val="32"/>
          <w:szCs w:val="32"/>
          <w:lang w:bidi="ar"/>
        </w:rPr>
        <w:lastRenderedPageBreak/>
        <w:t>（3）</w:t>
      </w:r>
      <w:r w:rsidR="00921731" w:rsidRPr="00123079">
        <w:rPr>
          <w:rFonts w:ascii="仿宋_GB2312" w:eastAsia="仿宋_GB2312" w:hAnsi="仿宋" w:cs="仿宋" w:hint="eastAsia"/>
          <w:color w:val="000000"/>
          <w:kern w:val="0"/>
          <w:sz w:val="32"/>
          <w:szCs w:val="32"/>
          <w:lang w:bidi="ar"/>
        </w:rPr>
        <w:t>因法人或者非法人组织合并、分立等导致权属发生转移的，提交法人或者非法人组织合并、分立的材料；</w:t>
      </w:r>
    </w:p>
    <w:p w:rsidR="00921731" w:rsidRPr="00123079" w:rsidRDefault="00123079" w:rsidP="00921731">
      <w:pPr>
        <w:widowControl/>
        <w:ind w:firstLineChars="200" w:firstLine="640"/>
        <w:rPr>
          <w:rFonts w:ascii="仿宋_GB2312" w:eastAsia="仿宋_GB2312" w:hAnsi="仿宋" w:cs="仿宋" w:hint="eastAsia"/>
          <w:sz w:val="32"/>
          <w:szCs w:val="32"/>
        </w:rPr>
      </w:pPr>
      <w:r w:rsidRPr="00123079">
        <w:rPr>
          <w:rFonts w:ascii="仿宋_GB2312" w:eastAsia="仿宋_GB2312" w:hAnsi="仿宋" w:cs="仿宋" w:hint="eastAsia"/>
          <w:color w:val="000000"/>
          <w:kern w:val="0"/>
          <w:sz w:val="32"/>
          <w:szCs w:val="32"/>
          <w:lang w:bidi="ar"/>
        </w:rPr>
        <w:t>（4）</w:t>
      </w:r>
      <w:r w:rsidR="00921731" w:rsidRPr="00123079">
        <w:rPr>
          <w:rFonts w:ascii="仿宋_GB2312" w:eastAsia="仿宋_GB2312" w:hAnsi="仿宋" w:cs="仿宋" w:hint="eastAsia"/>
          <w:color w:val="000000"/>
          <w:kern w:val="0"/>
          <w:sz w:val="32"/>
          <w:szCs w:val="32"/>
          <w:lang w:bidi="ar"/>
        </w:rPr>
        <w:t>因人民法院或者仲裁机构的生效法律文书等导致权属发生转移的，提交人民法院或者仲裁机构的生效法律文书等材料；</w:t>
      </w:r>
    </w:p>
    <w:p w:rsidR="00921731" w:rsidRPr="00123079" w:rsidRDefault="00123079" w:rsidP="00921731">
      <w:pPr>
        <w:widowControl/>
        <w:ind w:firstLineChars="200" w:firstLine="640"/>
        <w:rPr>
          <w:rFonts w:ascii="仿宋_GB2312" w:eastAsia="仿宋_GB2312" w:hAnsi="仿宋" w:cs="仿宋" w:hint="eastAsia"/>
          <w:sz w:val="32"/>
          <w:szCs w:val="32"/>
        </w:rPr>
      </w:pPr>
      <w:r w:rsidRPr="00123079">
        <w:rPr>
          <w:rFonts w:ascii="仿宋_GB2312" w:eastAsia="仿宋_GB2312" w:hAnsi="仿宋" w:cs="仿宋" w:hint="eastAsia"/>
          <w:color w:val="000000"/>
          <w:kern w:val="0"/>
          <w:sz w:val="32"/>
          <w:szCs w:val="32"/>
          <w:lang w:bidi="ar"/>
        </w:rPr>
        <w:t>（5）</w:t>
      </w:r>
      <w:r w:rsidR="00921731" w:rsidRPr="00123079">
        <w:rPr>
          <w:rFonts w:ascii="仿宋_GB2312" w:eastAsia="仿宋_GB2312" w:hAnsi="仿宋" w:cs="仿宋" w:hint="eastAsia"/>
          <w:color w:val="000000"/>
          <w:kern w:val="0"/>
          <w:sz w:val="32"/>
          <w:szCs w:val="32"/>
          <w:lang w:bidi="ar"/>
        </w:rPr>
        <w:t>共有份额发生变化的，提交共有份额发生变化的材料；</w:t>
      </w:r>
    </w:p>
    <w:p w:rsidR="00921731" w:rsidRPr="00123079" w:rsidRDefault="00123079" w:rsidP="00921731">
      <w:pPr>
        <w:widowControl/>
        <w:ind w:firstLineChars="200" w:firstLine="640"/>
        <w:rPr>
          <w:rFonts w:ascii="仿宋_GB2312" w:eastAsia="仿宋_GB2312" w:hAnsi="仿宋" w:cs="仿宋" w:hint="eastAsia"/>
          <w:sz w:val="32"/>
          <w:szCs w:val="32"/>
        </w:rPr>
      </w:pPr>
      <w:r w:rsidRPr="00123079">
        <w:rPr>
          <w:rFonts w:ascii="仿宋_GB2312" w:eastAsia="仿宋_GB2312" w:hAnsi="仿宋" w:cs="仿宋" w:hint="eastAsia"/>
          <w:color w:val="000000"/>
          <w:kern w:val="0"/>
          <w:sz w:val="32"/>
          <w:szCs w:val="32"/>
          <w:lang w:bidi="ar"/>
        </w:rPr>
        <w:t>（6）</w:t>
      </w:r>
      <w:r w:rsidR="00921731" w:rsidRPr="00123079">
        <w:rPr>
          <w:rFonts w:ascii="仿宋_GB2312" w:eastAsia="仿宋_GB2312" w:hAnsi="仿宋" w:cs="仿宋" w:hint="eastAsia"/>
          <w:color w:val="000000"/>
          <w:kern w:val="0"/>
          <w:sz w:val="32"/>
          <w:szCs w:val="32"/>
          <w:lang w:bidi="ar"/>
        </w:rPr>
        <w:t>因继承取得的，按照《不动产登记规程》4.9 的规定提交材料。</w:t>
      </w:r>
    </w:p>
    <w:p w:rsidR="00921731" w:rsidRPr="00921731" w:rsidRDefault="00921731" w:rsidP="00921731">
      <w:pPr>
        <w:pStyle w:val="a5"/>
        <w:spacing w:line="560" w:lineRule="exact"/>
        <w:ind w:left="4" w:firstLineChars="200" w:firstLine="671"/>
        <w:rPr>
          <w:rFonts w:ascii="仿宋_GB2312" w:eastAsia="仿宋_GB2312" w:hAnsi="仿宋" w:cs="仿宋"/>
          <w:b/>
          <w:bCs/>
          <w:spacing w:val="7"/>
          <w:sz w:val="32"/>
          <w:szCs w:val="32"/>
          <w:lang w:eastAsia="zh-CN"/>
        </w:rPr>
      </w:pPr>
      <w:bookmarkStart w:id="9" w:name="_Toc6000"/>
      <w:r>
        <w:rPr>
          <w:rFonts w:ascii="仿宋_GB2312" w:eastAsia="仿宋_GB2312" w:hAnsi="仿宋" w:cs="仿宋" w:hint="eastAsia"/>
          <w:b/>
          <w:bCs/>
          <w:spacing w:val="7"/>
          <w:sz w:val="32"/>
          <w:szCs w:val="32"/>
          <w:lang w:eastAsia="zh-CN"/>
        </w:rPr>
        <w:t>4.</w:t>
      </w:r>
      <w:r w:rsidRPr="00921731">
        <w:rPr>
          <w:rFonts w:ascii="仿宋_GB2312" w:eastAsia="仿宋_GB2312" w:hAnsi="仿宋" w:cs="仿宋" w:hint="eastAsia"/>
          <w:b/>
          <w:bCs/>
          <w:spacing w:val="7"/>
          <w:sz w:val="32"/>
          <w:szCs w:val="32"/>
          <w:lang w:eastAsia="zh-CN"/>
        </w:rPr>
        <w:t>注销登记</w:t>
      </w:r>
      <w:bookmarkEnd w:id="9"/>
    </w:p>
    <w:p w:rsidR="00921731" w:rsidRPr="001335E6" w:rsidRDefault="001335E6" w:rsidP="00921731">
      <w:pPr>
        <w:widowControl/>
        <w:ind w:firstLineChars="200" w:firstLine="640"/>
        <w:rPr>
          <w:rFonts w:ascii="仿宋_GB2312" w:eastAsia="仿宋_GB2312" w:hAnsi="仿宋" w:cs="仿宋" w:hint="eastAsia"/>
          <w:sz w:val="32"/>
          <w:szCs w:val="32"/>
        </w:rPr>
      </w:pPr>
      <w:r w:rsidRPr="001335E6">
        <w:rPr>
          <w:rFonts w:ascii="仿宋_GB2312" w:eastAsia="仿宋_GB2312" w:hAnsi="仿宋" w:cs="仿宋" w:hint="eastAsia"/>
          <w:color w:val="000000"/>
          <w:kern w:val="0"/>
          <w:sz w:val="32"/>
          <w:szCs w:val="32"/>
          <w:lang w:bidi="ar"/>
        </w:rPr>
        <w:t>（1）</w:t>
      </w:r>
      <w:r w:rsidR="00921731" w:rsidRPr="001335E6">
        <w:rPr>
          <w:rFonts w:ascii="仿宋_GB2312" w:eastAsia="仿宋_GB2312" w:hAnsi="仿宋" w:cs="仿宋" w:hint="eastAsia"/>
          <w:color w:val="000000"/>
          <w:kern w:val="0"/>
          <w:sz w:val="32"/>
          <w:szCs w:val="32"/>
          <w:lang w:bidi="ar"/>
        </w:rPr>
        <w:t>不动产登记申请书，申请人身份证明，不动产权证书；</w:t>
      </w:r>
    </w:p>
    <w:p w:rsidR="00921731" w:rsidRPr="001335E6" w:rsidRDefault="001335E6" w:rsidP="00921731">
      <w:pPr>
        <w:widowControl/>
        <w:ind w:firstLineChars="200" w:firstLine="640"/>
        <w:rPr>
          <w:rFonts w:ascii="仿宋_GB2312" w:eastAsia="仿宋_GB2312" w:hAnsi="仿宋" w:cs="仿宋" w:hint="eastAsia"/>
          <w:sz w:val="32"/>
          <w:szCs w:val="32"/>
        </w:rPr>
      </w:pPr>
      <w:r w:rsidRPr="001335E6">
        <w:rPr>
          <w:rFonts w:ascii="仿宋_GB2312" w:eastAsia="仿宋_GB2312" w:hAnsi="仿宋" w:cs="仿宋" w:hint="eastAsia"/>
          <w:color w:val="000000"/>
          <w:kern w:val="0"/>
          <w:sz w:val="32"/>
          <w:szCs w:val="32"/>
          <w:lang w:bidi="ar"/>
        </w:rPr>
        <w:t>（2）</w:t>
      </w:r>
      <w:r w:rsidR="00921731" w:rsidRPr="001335E6">
        <w:rPr>
          <w:rFonts w:ascii="仿宋_GB2312" w:eastAsia="仿宋_GB2312" w:hAnsi="仿宋" w:cs="仿宋" w:hint="eastAsia"/>
          <w:color w:val="000000"/>
          <w:kern w:val="0"/>
          <w:sz w:val="32"/>
          <w:szCs w:val="32"/>
          <w:lang w:bidi="ar"/>
        </w:rPr>
        <w:t>林地被依法征收的，提交人民政府生效决定书；</w:t>
      </w:r>
    </w:p>
    <w:p w:rsidR="00921731" w:rsidRPr="001335E6" w:rsidRDefault="001335E6" w:rsidP="00921731">
      <w:pPr>
        <w:widowControl/>
        <w:ind w:firstLineChars="200" w:firstLine="640"/>
        <w:rPr>
          <w:rFonts w:ascii="仿宋_GB2312" w:eastAsia="仿宋_GB2312" w:hAnsi="仿宋" w:cs="仿宋" w:hint="eastAsia"/>
          <w:sz w:val="32"/>
          <w:szCs w:val="32"/>
        </w:rPr>
      </w:pPr>
      <w:r w:rsidRPr="001335E6">
        <w:rPr>
          <w:rFonts w:ascii="仿宋_GB2312" w:eastAsia="仿宋_GB2312" w:hAnsi="仿宋" w:cs="仿宋" w:hint="eastAsia"/>
          <w:color w:val="000000"/>
          <w:kern w:val="0"/>
          <w:sz w:val="32"/>
          <w:szCs w:val="32"/>
          <w:lang w:bidi="ar"/>
        </w:rPr>
        <w:t>（3）</w:t>
      </w:r>
      <w:r w:rsidR="00921731" w:rsidRPr="001335E6">
        <w:rPr>
          <w:rFonts w:ascii="仿宋_GB2312" w:eastAsia="仿宋_GB2312" w:hAnsi="仿宋" w:cs="仿宋" w:hint="eastAsia"/>
          <w:color w:val="000000"/>
          <w:kern w:val="0"/>
          <w:sz w:val="32"/>
          <w:szCs w:val="32"/>
          <w:lang w:bidi="ar"/>
        </w:rPr>
        <w:t>林地全部被依法转为建设用地等非林地的，提交证实林地全部被依法转为建设用地等非林地的材料；</w:t>
      </w:r>
    </w:p>
    <w:p w:rsidR="00921731" w:rsidRPr="001335E6" w:rsidRDefault="001335E6" w:rsidP="00921731">
      <w:pPr>
        <w:widowControl/>
        <w:ind w:firstLineChars="200" w:firstLine="640"/>
        <w:rPr>
          <w:rFonts w:ascii="仿宋_GB2312" w:eastAsia="仿宋_GB2312" w:hAnsi="仿宋" w:cs="仿宋" w:hint="eastAsia"/>
          <w:sz w:val="32"/>
          <w:szCs w:val="32"/>
        </w:rPr>
      </w:pPr>
      <w:r w:rsidRPr="001335E6">
        <w:rPr>
          <w:rFonts w:ascii="仿宋_GB2312" w:eastAsia="仿宋_GB2312" w:hAnsi="仿宋" w:cs="仿宋" w:hint="eastAsia"/>
          <w:color w:val="000000"/>
          <w:kern w:val="0"/>
          <w:sz w:val="32"/>
          <w:szCs w:val="32"/>
          <w:lang w:bidi="ar"/>
        </w:rPr>
        <w:t>（4）</w:t>
      </w:r>
      <w:r w:rsidR="00921731" w:rsidRPr="001335E6">
        <w:rPr>
          <w:rFonts w:ascii="仿宋_GB2312" w:eastAsia="仿宋_GB2312" w:hAnsi="仿宋" w:cs="仿宋" w:hint="eastAsia"/>
          <w:color w:val="000000"/>
          <w:kern w:val="0"/>
          <w:sz w:val="32"/>
          <w:szCs w:val="32"/>
          <w:lang w:bidi="ar"/>
        </w:rPr>
        <w:t>不动产灭失的，提交证实灭失的材料；</w:t>
      </w:r>
    </w:p>
    <w:p w:rsidR="00921731" w:rsidRPr="001335E6" w:rsidRDefault="001335E6" w:rsidP="00921731">
      <w:pPr>
        <w:widowControl/>
        <w:ind w:firstLineChars="200" w:firstLine="640"/>
        <w:rPr>
          <w:rFonts w:ascii="仿宋_GB2312" w:eastAsia="仿宋_GB2312" w:hAnsi="仿宋" w:cs="仿宋" w:hint="eastAsia"/>
          <w:sz w:val="32"/>
          <w:szCs w:val="32"/>
        </w:rPr>
      </w:pPr>
      <w:r w:rsidRPr="001335E6">
        <w:rPr>
          <w:rFonts w:ascii="仿宋_GB2312" w:eastAsia="仿宋_GB2312" w:hAnsi="仿宋" w:cs="仿宋" w:hint="eastAsia"/>
          <w:color w:val="000000"/>
          <w:kern w:val="0"/>
          <w:sz w:val="32"/>
          <w:szCs w:val="32"/>
          <w:lang w:bidi="ar"/>
        </w:rPr>
        <w:t>（5）</w:t>
      </w:r>
      <w:r w:rsidR="00921731" w:rsidRPr="001335E6">
        <w:rPr>
          <w:rFonts w:ascii="仿宋_GB2312" w:eastAsia="仿宋_GB2312" w:hAnsi="仿宋" w:cs="仿宋" w:hint="eastAsia"/>
          <w:color w:val="000000"/>
          <w:kern w:val="0"/>
          <w:sz w:val="32"/>
          <w:szCs w:val="32"/>
          <w:lang w:bidi="ar"/>
        </w:rPr>
        <w:t>依法解除经营权流转合同的，提交证实合同依法解除的材料；</w:t>
      </w:r>
    </w:p>
    <w:p w:rsidR="00921731" w:rsidRPr="001335E6" w:rsidRDefault="001335E6" w:rsidP="00921731">
      <w:pPr>
        <w:widowControl/>
        <w:ind w:firstLineChars="200" w:firstLine="640"/>
        <w:rPr>
          <w:rFonts w:ascii="仿宋_GB2312" w:eastAsia="仿宋_GB2312" w:hAnsi="仿宋" w:cs="仿宋" w:hint="eastAsia"/>
          <w:sz w:val="32"/>
          <w:szCs w:val="32"/>
        </w:rPr>
      </w:pPr>
      <w:r w:rsidRPr="001335E6">
        <w:rPr>
          <w:rFonts w:ascii="仿宋_GB2312" w:eastAsia="仿宋_GB2312" w:hAnsi="仿宋" w:cs="仿宋" w:hint="eastAsia"/>
          <w:color w:val="000000"/>
          <w:kern w:val="0"/>
          <w:sz w:val="32"/>
          <w:szCs w:val="32"/>
          <w:lang w:bidi="ar"/>
        </w:rPr>
        <w:t>（6）</w:t>
      </w:r>
      <w:r w:rsidR="00921731" w:rsidRPr="001335E6">
        <w:rPr>
          <w:rFonts w:ascii="仿宋_GB2312" w:eastAsia="仿宋_GB2312" w:hAnsi="仿宋" w:cs="仿宋" w:hint="eastAsia"/>
          <w:color w:val="000000"/>
          <w:kern w:val="0"/>
          <w:sz w:val="32"/>
          <w:szCs w:val="32"/>
          <w:lang w:bidi="ar"/>
        </w:rPr>
        <w:t>权利人放弃不动产权利的，提交权利人放弃不动产权利的书面材料。设有抵押权、地役权或者已经办理查封登记的，需提交抵押权人、地役权人或者查封机关同意注销的书面材料；</w:t>
      </w:r>
    </w:p>
    <w:p w:rsidR="00921731" w:rsidRPr="001335E6" w:rsidRDefault="001335E6" w:rsidP="00921731">
      <w:pPr>
        <w:pStyle w:val="a6"/>
        <w:widowControl/>
        <w:shd w:val="clear" w:color="auto" w:fill="FFFFFF"/>
        <w:spacing w:beforeAutospacing="0" w:afterAutospacing="0" w:line="560" w:lineRule="exact"/>
        <w:ind w:firstLineChars="200" w:firstLine="640"/>
        <w:jc w:val="both"/>
        <w:rPr>
          <w:rFonts w:ascii="仿宋_GB2312" w:eastAsia="仿宋_GB2312" w:hAnsi="仿宋" w:cs="仿宋" w:hint="eastAsia"/>
          <w:spacing w:val="7"/>
          <w:kern w:val="2"/>
          <w:sz w:val="32"/>
          <w:szCs w:val="32"/>
          <w:lang w:bidi="ar-SA"/>
        </w:rPr>
      </w:pPr>
      <w:r w:rsidRPr="001335E6">
        <w:rPr>
          <w:rFonts w:ascii="仿宋_GB2312" w:eastAsia="仿宋_GB2312" w:hAnsi="仿宋" w:cs="仿宋" w:hint="eastAsia"/>
          <w:color w:val="000000"/>
          <w:sz w:val="32"/>
          <w:szCs w:val="32"/>
          <w:lang w:bidi="ar"/>
        </w:rPr>
        <w:lastRenderedPageBreak/>
        <w:t>（7）</w:t>
      </w:r>
      <w:r w:rsidR="00921731" w:rsidRPr="001335E6">
        <w:rPr>
          <w:rFonts w:ascii="仿宋_GB2312" w:eastAsia="仿宋_GB2312" w:hAnsi="仿宋" w:cs="仿宋" w:hint="eastAsia"/>
          <w:color w:val="000000"/>
          <w:sz w:val="32"/>
          <w:szCs w:val="32"/>
          <w:lang w:bidi="ar"/>
        </w:rPr>
        <w:t>因人民法院或者仲裁机构生效法律文书等导致林地经营权/林木所有权和林地经营权/林木使用权消灭的，提交人民法院、仲裁机构的生效法律文书等材料。</w:t>
      </w:r>
    </w:p>
    <w:p w:rsidR="00476739" w:rsidRPr="005D6DA5" w:rsidRDefault="005D6DA5" w:rsidP="00C35941">
      <w:pPr>
        <w:pStyle w:val="a6"/>
        <w:widowControl/>
        <w:shd w:val="clear" w:color="auto" w:fill="FFFFFF"/>
        <w:spacing w:beforeAutospacing="0" w:afterAutospacing="0" w:line="560" w:lineRule="exact"/>
        <w:jc w:val="both"/>
        <w:rPr>
          <w:rFonts w:ascii="仿宋_GB2312" w:eastAsia="仿宋_GB2312" w:hAnsi="仿宋" w:cs="仿宋"/>
          <w:spacing w:val="7"/>
          <w:sz w:val="32"/>
          <w:szCs w:val="32"/>
        </w:rPr>
      </w:pPr>
      <w:r>
        <w:rPr>
          <w:rFonts w:ascii="仿宋_GB2312" w:eastAsia="仿宋_GB2312" w:hAnsi="仿宋" w:cs="仿宋" w:hint="eastAsia"/>
          <w:spacing w:val="7"/>
          <w:kern w:val="2"/>
          <w:sz w:val="32"/>
          <w:szCs w:val="32"/>
          <w:lang w:bidi="ar-SA"/>
        </w:rPr>
        <w:t xml:space="preserve">    </w:t>
      </w:r>
      <w:bookmarkStart w:id="10" w:name="_GoBack"/>
      <w:bookmarkEnd w:id="6"/>
      <w:bookmarkEnd w:id="10"/>
    </w:p>
    <w:sectPr w:rsidR="00476739" w:rsidRPr="005D6DA5" w:rsidSect="00476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41" w:rsidRDefault="00180241" w:rsidP="005D6DA5">
      <w:r>
        <w:separator/>
      </w:r>
    </w:p>
  </w:endnote>
  <w:endnote w:type="continuationSeparator" w:id="0">
    <w:p w:rsidR="00180241" w:rsidRDefault="00180241" w:rsidP="005D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41" w:rsidRDefault="00180241" w:rsidP="005D6DA5">
      <w:r>
        <w:separator/>
      </w:r>
    </w:p>
  </w:footnote>
  <w:footnote w:type="continuationSeparator" w:id="0">
    <w:p w:rsidR="00180241" w:rsidRDefault="00180241" w:rsidP="005D6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DA5"/>
    <w:rsid w:val="00123079"/>
    <w:rsid w:val="001335E6"/>
    <w:rsid w:val="00180241"/>
    <w:rsid w:val="003442DB"/>
    <w:rsid w:val="0039024D"/>
    <w:rsid w:val="00397056"/>
    <w:rsid w:val="00476739"/>
    <w:rsid w:val="005D6DA5"/>
    <w:rsid w:val="005E6BB5"/>
    <w:rsid w:val="00680604"/>
    <w:rsid w:val="007411ED"/>
    <w:rsid w:val="007C5BA7"/>
    <w:rsid w:val="00921731"/>
    <w:rsid w:val="00947B81"/>
    <w:rsid w:val="00A12F73"/>
    <w:rsid w:val="00C35941"/>
    <w:rsid w:val="00C70BA8"/>
    <w:rsid w:val="00CF4013"/>
    <w:rsid w:val="00F441E6"/>
    <w:rsid w:val="00F60416"/>
    <w:rsid w:val="00F8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A5"/>
    <w:pPr>
      <w:widowControl w:val="0"/>
      <w:jc w:val="both"/>
    </w:pPr>
    <w:rPr>
      <w:szCs w:val="24"/>
    </w:rPr>
  </w:style>
  <w:style w:type="paragraph" w:styleId="1">
    <w:name w:val="heading 1"/>
    <w:basedOn w:val="a"/>
    <w:next w:val="a"/>
    <w:link w:val="1Char"/>
    <w:uiPriority w:val="9"/>
    <w:qFormat/>
    <w:rsid w:val="005D6DA5"/>
    <w:pPr>
      <w:spacing w:before="340" w:after="330" w:line="578" w:lineRule="auto"/>
      <w:jc w:val="center"/>
      <w:outlineLvl w:val="0"/>
    </w:pPr>
    <w:rPr>
      <w:rFonts w:ascii="Calibri" w:eastAsia="仿宋" w:hAnsi="Calibri" w:cs="Times New Roman"/>
      <w:b/>
      <w:bCs/>
      <w:kern w:val="44"/>
      <w:sz w:val="44"/>
      <w:szCs w:val="44"/>
    </w:rPr>
  </w:style>
  <w:style w:type="paragraph" w:styleId="2">
    <w:name w:val="heading 2"/>
    <w:basedOn w:val="a"/>
    <w:next w:val="a"/>
    <w:link w:val="2Char"/>
    <w:unhideWhenUsed/>
    <w:qFormat/>
    <w:rsid w:val="005D6DA5"/>
    <w:pPr>
      <w:spacing w:line="413" w:lineRule="auto"/>
      <w:jc w:val="center"/>
      <w:outlineLvl w:val="1"/>
    </w:pPr>
    <w:rPr>
      <w:rFonts w:ascii="Arial" w:eastAsia="仿宋" w:hAnsi="Arial" w:cs="Times New Roman"/>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DA5"/>
    <w:rPr>
      <w:sz w:val="18"/>
      <w:szCs w:val="18"/>
    </w:rPr>
  </w:style>
  <w:style w:type="paragraph" w:styleId="a4">
    <w:name w:val="footer"/>
    <w:basedOn w:val="a"/>
    <w:link w:val="Char0"/>
    <w:uiPriority w:val="99"/>
    <w:semiHidden/>
    <w:unhideWhenUsed/>
    <w:rsid w:val="005D6D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DA5"/>
    <w:rPr>
      <w:sz w:val="18"/>
      <w:szCs w:val="18"/>
    </w:rPr>
  </w:style>
  <w:style w:type="character" w:customStyle="1" w:styleId="1Char">
    <w:name w:val="标题 1 Char"/>
    <w:basedOn w:val="a0"/>
    <w:link w:val="1"/>
    <w:uiPriority w:val="9"/>
    <w:rsid w:val="005D6DA5"/>
    <w:rPr>
      <w:rFonts w:ascii="Calibri" w:eastAsia="仿宋" w:hAnsi="Calibri" w:cs="Times New Roman"/>
      <w:b/>
      <w:bCs/>
      <w:kern w:val="44"/>
      <w:sz w:val="44"/>
      <w:szCs w:val="44"/>
    </w:rPr>
  </w:style>
  <w:style w:type="character" w:customStyle="1" w:styleId="2Char">
    <w:name w:val="标题 2 Char"/>
    <w:basedOn w:val="a0"/>
    <w:link w:val="2"/>
    <w:rsid w:val="005D6DA5"/>
    <w:rPr>
      <w:rFonts w:ascii="Arial" w:eastAsia="仿宋" w:hAnsi="Arial" w:cs="Times New Roman"/>
      <w:sz w:val="44"/>
    </w:rPr>
  </w:style>
  <w:style w:type="paragraph" w:styleId="a5">
    <w:name w:val="Body Text"/>
    <w:basedOn w:val="a"/>
    <w:link w:val="Char1"/>
    <w:semiHidden/>
    <w:qFormat/>
    <w:rsid w:val="005D6DA5"/>
    <w:rPr>
      <w:rFonts w:ascii="宋体" w:eastAsia="宋体" w:hAnsi="宋体" w:cs="宋体"/>
      <w:sz w:val="20"/>
      <w:szCs w:val="20"/>
      <w:lang w:eastAsia="en-US"/>
    </w:rPr>
  </w:style>
  <w:style w:type="character" w:customStyle="1" w:styleId="Char1">
    <w:name w:val="正文文本 Char"/>
    <w:basedOn w:val="a0"/>
    <w:link w:val="a5"/>
    <w:semiHidden/>
    <w:rsid w:val="005D6DA5"/>
    <w:rPr>
      <w:rFonts w:ascii="宋体" w:eastAsia="宋体" w:hAnsi="宋体" w:cs="宋体"/>
      <w:sz w:val="20"/>
      <w:szCs w:val="20"/>
      <w:lang w:eastAsia="en-US"/>
    </w:rPr>
  </w:style>
  <w:style w:type="paragraph" w:styleId="a6">
    <w:name w:val="Normal (Web)"/>
    <w:basedOn w:val="a"/>
    <w:qFormat/>
    <w:rsid w:val="005D6DA5"/>
    <w:pPr>
      <w:spacing w:beforeAutospacing="1" w:afterAutospacing="1"/>
      <w:jc w:val="left"/>
    </w:pPr>
    <w:rPr>
      <w:rFonts w:ascii="Calibri" w:eastAsia="宋体" w:hAnsi="Calibri" w:cs="Times New Roman"/>
      <w:kern w:val="0"/>
      <w:sz w:val="24"/>
      <w:szCs w:val="22"/>
      <w:lang w:bidi="mn-Mong-CN"/>
    </w:rPr>
  </w:style>
  <w:style w:type="paragraph" w:customStyle="1" w:styleId="TableText">
    <w:name w:val="Table Text"/>
    <w:basedOn w:val="a"/>
    <w:autoRedefine/>
    <w:semiHidden/>
    <w:qFormat/>
    <w:rsid w:val="005D6DA5"/>
    <w:rPr>
      <w:rFonts w:ascii="宋体" w:eastAsia="宋体" w:hAnsi="宋体" w:cs="宋体"/>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560</Words>
  <Characters>3192</Characters>
  <Application>Microsoft Office Word</Application>
  <DocSecurity>0</DocSecurity>
  <Lines>26</Lines>
  <Paragraphs>7</Paragraphs>
  <ScaleCrop>false</ScaleCrop>
  <Company>Microsoft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21</cp:revision>
  <dcterms:created xsi:type="dcterms:W3CDTF">2024-07-04T08:20:00Z</dcterms:created>
  <dcterms:modified xsi:type="dcterms:W3CDTF">2024-10-10T07:06:00Z</dcterms:modified>
</cp:coreProperties>
</file>