
<file path=[Content_Types].xml><?xml version="1.0" encoding="utf-8"?>
<Types xmlns="http://schemas.openxmlformats.org/package/2006/content-types">
  <Default Extension="xml" ContentType="application/xml"/>
  <Default Extension="xlsx" ContentType="application/vnd.openxmlformats-officedocument.spreadsheetml.shee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p>
    <w:p>
      <w:pPr>
        <w:jc w:val="center"/>
        <w:rPr>
          <w:rFonts w:ascii="宋体" w:hAnsi="宋体" w:cs="宋体"/>
          <w:b/>
          <w:bCs/>
          <w:sz w:val="44"/>
          <w:szCs w:val="44"/>
        </w:rPr>
      </w:pPr>
    </w:p>
    <w:p>
      <w:pPr>
        <w:spacing w:line="440" w:lineRule="exact"/>
        <w:jc w:val="center"/>
        <w:rPr>
          <w:rFonts w:ascii="宋体" w:hAnsi="宋体" w:cs="宋体"/>
          <w:b/>
          <w:bCs/>
          <w:sz w:val="44"/>
          <w:szCs w:val="44"/>
        </w:rPr>
      </w:pPr>
    </w:p>
    <w:p>
      <w:pPr>
        <w:spacing w:line="560" w:lineRule="exact"/>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宝鸡市自然资源执法支队</w:t>
      </w:r>
    </w:p>
    <w:p>
      <w:pPr>
        <w:spacing w:line="560" w:lineRule="exact"/>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2020年部门决算</w:t>
      </w: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088" w:firstLineChars="650"/>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rPr>
        <w:t>保密审查情况：</w:t>
      </w:r>
      <w:r>
        <w:rPr>
          <w:rFonts w:hint="eastAsia" w:asciiTheme="majorEastAsia" w:hAnsiTheme="majorEastAsia" w:eastAsiaTheme="majorEastAsia" w:cstheme="majorEastAsia"/>
          <w:b/>
          <w:bCs/>
          <w:sz w:val="32"/>
          <w:szCs w:val="32"/>
          <w:lang w:eastAsia="zh-CN"/>
        </w:rPr>
        <w:t>已审查</w:t>
      </w:r>
    </w:p>
    <w:p>
      <w:pPr>
        <w:spacing w:line="400" w:lineRule="exact"/>
        <w:jc w:val="center"/>
        <w:rPr>
          <w:rFonts w:ascii="宋体" w:hAnsi="宋体" w:cs="宋体"/>
          <w:b/>
          <w:bCs/>
          <w:sz w:val="32"/>
          <w:szCs w:val="32"/>
        </w:rPr>
      </w:pPr>
    </w:p>
    <w:p>
      <w:pPr>
        <w:spacing w:line="400" w:lineRule="exact"/>
        <w:ind w:firstLine="2088" w:firstLineChars="650"/>
        <w:rPr>
          <w:rFonts w:hint="eastAsia" w:ascii="宋体" w:hAnsi="宋体" w:eastAsia="宋体" w:cs="宋体"/>
          <w:b/>
          <w:bCs/>
          <w:sz w:val="32"/>
          <w:szCs w:val="32"/>
          <w:lang w:eastAsia="zh-CN"/>
        </w:rPr>
      </w:pPr>
      <w:r>
        <w:rPr>
          <w:rFonts w:hint="eastAsia" w:ascii="宋体" w:hAnsi="宋体" w:cs="宋体"/>
          <w:b/>
          <w:bCs/>
          <w:sz w:val="32"/>
          <w:szCs w:val="32"/>
        </w:rPr>
        <w:t>部门主要负责人审签情况：</w:t>
      </w:r>
      <w:r>
        <w:rPr>
          <w:rFonts w:hint="eastAsia" w:ascii="宋体" w:hAnsi="宋体" w:cs="宋体"/>
          <w:b/>
          <w:bCs/>
          <w:sz w:val="32"/>
          <w:szCs w:val="32"/>
          <w:lang w:eastAsia="zh-CN"/>
        </w:rPr>
        <w:t>已审签</w:t>
      </w:r>
    </w:p>
    <w:p>
      <w:pPr>
        <w:spacing w:line="400" w:lineRule="exact"/>
        <w:rPr>
          <w:rFonts w:ascii="宋体" w:hAnsi="宋体" w:cs="宋体"/>
          <w:b/>
          <w:bCs/>
          <w:sz w:val="32"/>
          <w:szCs w:val="32"/>
        </w:rPr>
      </w:pPr>
    </w:p>
    <w:p>
      <w:pPr>
        <w:spacing w:line="400" w:lineRule="exact"/>
        <w:rPr>
          <w:rFonts w:ascii="宋体" w:hAnsi="宋体" w:cs="宋体"/>
          <w:b/>
          <w:bCs/>
          <w:sz w:val="32"/>
          <w:szCs w:val="32"/>
        </w:rPr>
      </w:pPr>
    </w:p>
    <w:p>
      <w:pPr>
        <w:jc w:val="center"/>
        <w:rPr>
          <w:rFonts w:ascii="黑体" w:hAnsi="宋体" w:eastAsia="黑体"/>
          <w:bCs/>
          <w:color w:val="000000"/>
          <w:kern w:val="0"/>
          <w:sz w:val="36"/>
          <w:szCs w:val="36"/>
        </w:rPr>
        <w:sectPr>
          <w:footerReference r:id="rId3" w:type="default"/>
          <w:pgSz w:w="11906" w:h="16838"/>
          <w:pgMar w:top="2098" w:right="1474" w:bottom="1984" w:left="1587" w:header="851" w:footer="992" w:gutter="0"/>
          <w:cols w:space="0" w:num="1"/>
          <w:docGrid w:type="lines" w:linePitch="315" w:charSpace="0"/>
        </w:sectPr>
      </w:pPr>
    </w:p>
    <w:p>
      <w:pPr>
        <w:jc w:val="center"/>
        <w:rPr>
          <w:rFonts w:ascii="黑体" w:hAnsi="宋体" w:eastAsia="黑体"/>
          <w:bCs/>
          <w:color w:val="000000"/>
          <w:kern w:val="0"/>
          <w:sz w:val="36"/>
          <w:szCs w:val="36"/>
        </w:rPr>
      </w:pPr>
      <w:r>
        <w:rPr>
          <w:rFonts w:ascii="黑体" w:hAnsi="宋体" w:eastAsia="黑体"/>
          <w:bCs/>
          <w:color w:val="000000"/>
          <w:kern w:val="0"/>
          <w:sz w:val="36"/>
          <w:szCs w:val="36"/>
        </w:rPr>
        <w:t>目录</w:t>
      </w:r>
    </w:p>
    <w:p>
      <w:pPr>
        <w:widowControl/>
        <w:jc w:val="center"/>
        <w:rPr>
          <w:rFonts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kern w:val="0"/>
          <w:sz w:val="32"/>
          <w:szCs w:val="32"/>
        </w:rPr>
        <w:t>第一部分  部门概况</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一、部门主要职责及内设机构</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二、部门决算单位构成</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三、部门人员情况</w:t>
      </w:r>
    </w:p>
    <w:p>
      <w:pPr>
        <w:widowControl/>
        <w:jc w:val="center"/>
        <w:rPr>
          <w:rFonts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rPr>
        <w:t>第二部分  2020年部门决算表</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一、收入支出决算总表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二、收入决算表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四、财政拨款收入支出决算总表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五、一般公共预算财政拨款支出决算表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六、一般公共预算财政拨款基本支出决算表    </w:t>
      </w:r>
    </w:p>
    <w:p>
      <w:pPr>
        <w:widowControl/>
        <w:ind w:left="640" w:hanging="640" w:hanging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七、一般公共预算财政拨款“三公”经费及会议费、培训费支出决算表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八、政府性基金预算财政拨款收入支出决算表</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九、国有资本经营预算财政拨款支出决算表</w:t>
      </w:r>
    </w:p>
    <w:p>
      <w:pPr>
        <w:widowControl/>
        <w:jc w:val="center"/>
        <w:rPr>
          <w:rFonts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rPr>
        <w:t>第三部分  2020年部门决算情况说明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一、收入支出决算总体情况说明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二、收入决算情况说明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三、支出决算情况说明</w:t>
      </w:r>
    </w:p>
    <w:p>
      <w:pPr>
        <w:widowControl/>
        <w:jc w:val="left"/>
        <w:rPr>
          <w:rFonts w:ascii="楷体" w:hAnsi="楷体" w:eastAsia="楷体" w:cs="楷体"/>
        </w:rPr>
      </w:pPr>
      <w:r>
        <w:rPr>
          <w:rFonts w:hint="eastAsia" w:ascii="仿宋" w:hAnsi="仿宋" w:eastAsia="仿宋" w:cs="楷体"/>
          <w:color w:val="000000"/>
          <w:kern w:val="0"/>
          <w:sz w:val="32"/>
          <w:szCs w:val="32"/>
        </w:rPr>
        <w:t>四、财政拨款收入支出决算总体情况说明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五、一般公共预算财政拨款支出决算情况说明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六、一般公共预算财政拨款基本支出决算情况说明</w:t>
      </w:r>
    </w:p>
    <w:p>
      <w:pPr>
        <w:widowControl/>
        <w:ind w:left="640" w:hanging="640" w:hanging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七、一般公共预算财政拨款“三公”经费及会议费、培训费支出决算情况说明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八、政府性基金预算财政拨款收入支出情况说明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九、国有资本经营财政拨款收入支出情况说明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十、机关运行经费支出情况说明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十一、政府采购支出情况说明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十二、国有资产占用及购置情况说明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十三、预算绩效情况说明</w:t>
      </w:r>
    </w:p>
    <w:p>
      <w:pPr>
        <w:widowControl/>
        <w:jc w:val="center"/>
        <w:rPr>
          <w:rFonts w:hint="eastAsia" w:ascii="方正小标宋简体" w:hAnsi="方正小标宋简体" w:eastAsia="方正小标宋简体" w:cs="方正小标宋简体"/>
          <w:color w:val="000000"/>
          <w:kern w:val="0"/>
          <w:sz w:val="32"/>
          <w:szCs w:val="32"/>
        </w:rPr>
      </w:pPr>
      <w:r>
        <w:rPr>
          <w:rFonts w:hint="eastAsia" w:ascii="方正小标宋简体" w:hAnsi="方正小标宋简体" w:eastAsia="方正小标宋简体" w:cs="方正小标宋简体"/>
          <w:color w:val="000000"/>
          <w:kern w:val="0"/>
          <w:sz w:val="32"/>
          <w:szCs w:val="32"/>
        </w:rPr>
        <w:t>第四部分 专业名词解释</w:t>
      </w:r>
    </w:p>
    <w:p>
      <w:pPr>
        <w:widowControl/>
        <w:jc w:val="center"/>
        <w:rPr>
          <w:rFonts w:hint="eastAsia" w:ascii="方正小标宋简体" w:hAnsi="方正小标宋简体" w:eastAsia="方正小标宋简体" w:cs="方正小标宋简体"/>
          <w:color w:val="000000"/>
          <w:kern w:val="0"/>
          <w:sz w:val="32"/>
          <w:szCs w:val="32"/>
        </w:rPr>
      </w:pPr>
    </w:p>
    <w:p>
      <w:pPr>
        <w:widowControl/>
        <w:jc w:val="center"/>
        <w:rPr>
          <w:rFonts w:hint="eastAsia" w:ascii="方正小标宋简体" w:hAnsi="方正小标宋简体" w:eastAsia="方正小标宋简体" w:cs="方正小标宋简体"/>
          <w:color w:val="000000"/>
          <w:kern w:val="0"/>
          <w:sz w:val="32"/>
          <w:szCs w:val="32"/>
        </w:rPr>
      </w:pPr>
    </w:p>
    <w:p>
      <w:pPr>
        <w:widowControl/>
        <w:jc w:val="center"/>
        <w:rPr>
          <w:rFonts w:hint="eastAsia" w:ascii="方正小标宋简体" w:hAnsi="方正小标宋简体" w:eastAsia="方正小标宋简体" w:cs="方正小标宋简体"/>
          <w:color w:val="000000"/>
          <w:kern w:val="0"/>
          <w:sz w:val="32"/>
          <w:szCs w:val="32"/>
        </w:rPr>
      </w:pPr>
    </w:p>
    <w:p>
      <w:pPr>
        <w:widowControl/>
        <w:jc w:val="center"/>
        <w:rPr>
          <w:rFonts w:hint="eastAsia" w:ascii="方正小标宋简体" w:hAnsi="方正小标宋简体" w:eastAsia="方正小标宋简体" w:cs="方正小标宋简体"/>
          <w:color w:val="000000"/>
          <w:kern w:val="0"/>
          <w:sz w:val="32"/>
          <w:szCs w:val="32"/>
        </w:rPr>
      </w:pPr>
    </w:p>
    <w:p>
      <w:pPr>
        <w:widowControl/>
        <w:jc w:val="center"/>
        <w:rPr>
          <w:rFonts w:hint="eastAsia" w:ascii="方正小标宋简体" w:hAnsi="方正小标宋简体" w:eastAsia="方正小标宋简体" w:cs="方正小标宋简体"/>
          <w:color w:val="000000"/>
          <w:kern w:val="0"/>
          <w:sz w:val="32"/>
          <w:szCs w:val="32"/>
        </w:rPr>
      </w:pPr>
    </w:p>
    <w:p>
      <w:pPr>
        <w:widowControl/>
        <w:jc w:val="center"/>
        <w:rPr>
          <w:rFonts w:hint="eastAsia" w:ascii="方正小标宋简体" w:hAnsi="方正小标宋简体" w:eastAsia="方正小标宋简体" w:cs="方正小标宋简体"/>
          <w:color w:val="000000"/>
          <w:kern w:val="0"/>
          <w:sz w:val="32"/>
          <w:szCs w:val="32"/>
        </w:rPr>
      </w:pPr>
    </w:p>
    <w:p>
      <w:pPr>
        <w:widowControl/>
        <w:jc w:val="center"/>
        <w:rPr>
          <w:rFonts w:hint="eastAsia" w:ascii="方正小标宋简体" w:hAnsi="方正小标宋简体" w:eastAsia="方正小标宋简体" w:cs="方正小标宋简体"/>
          <w:color w:val="000000"/>
          <w:kern w:val="0"/>
          <w:sz w:val="32"/>
          <w:szCs w:val="32"/>
        </w:rPr>
      </w:pPr>
    </w:p>
    <w:p>
      <w:pPr>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第一部分 部门概况</w:t>
      </w:r>
    </w:p>
    <w:p>
      <w:pPr>
        <w:widowControl/>
        <w:ind w:firstLine="640" w:firstLineChars="200"/>
        <w:jc w:val="left"/>
        <w:rPr>
          <w:rFonts w:ascii="黑体" w:hAnsi="宋体" w:eastAsia="黑体"/>
          <w:color w:val="000000"/>
          <w:kern w:val="0"/>
          <w:sz w:val="32"/>
          <w:szCs w:val="32"/>
        </w:rPr>
      </w:pPr>
      <w:r>
        <w:rPr>
          <w:rFonts w:hint="eastAsia" w:ascii="黑体" w:hAnsi="宋体" w:eastAsia="黑体"/>
          <w:color w:val="000000"/>
          <w:kern w:val="0"/>
          <w:sz w:val="32"/>
          <w:szCs w:val="32"/>
        </w:rPr>
        <w:t>一、部门主要职责及内设机构</w:t>
      </w:r>
    </w:p>
    <w:p>
      <w:pPr>
        <w:ind w:firstLine="640" w:firstLineChars="200"/>
        <w:rPr>
          <w:rFonts w:ascii="仿宋_GB2312" w:hAnsi="Courier New" w:eastAsia="仿宋_GB2312" w:cs="Courier New"/>
          <w:color w:val="333333"/>
          <w:sz w:val="32"/>
          <w:szCs w:val="32"/>
        </w:rPr>
      </w:pPr>
      <w:r>
        <w:rPr>
          <w:rFonts w:hint="eastAsia" w:ascii="仿宋_GB2312" w:hAnsi="Courier New" w:eastAsia="仿宋_GB2312" w:cs="Courier New"/>
          <w:color w:val="333333"/>
          <w:sz w:val="32"/>
          <w:szCs w:val="32"/>
        </w:rPr>
        <w:t>1、负责实施全市自然资源动态巡回检查工作和巡查责任制落实工作，及时发现和制止自然资源违法行为；</w:t>
      </w:r>
    </w:p>
    <w:p>
      <w:pPr>
        <w:ind w:firstLine="640" w:firstLineChars="200"/>
        <w:rPr>
          <w:rFonts w:ascii="仿宋_GB2312" w:hAnsi="Courier New" w:eastAsia="仿宋_GB2312" w:cs="Courier New"/>
          <w:color w:val="333333"/>
          <w:sz w:val="32"/>
          <w:szCs w:val="32"/>
        </w:rPr>
      </w:pPr>
      <w:r>
        <w:rPr>
          <w:rFonts w:hint="eastAsia" w:ascii="仿宋_GB2312" w:hAnsi="Courier New" w:eastAsia="仿宋_GB2312" w:cs="Courier New"/>
          <w:color w:val="333333"/>
          <w:sz w:val="32"/>
          <w:szCs w:val="32"/>
        </w:rPr>
        <w:t>2、负责土地违法案件的调查、取证、现场勘察及行政处罚工作；</w:t>
      </w:r>
    </w:p>
    <w:p>
      <w:pPr>
        <w:ind w:firstLine="640" w:firstLineChars="200"/>
        <w:rPr>
          <w:rFonts w:ascii="仿宋_GB2312" w:hAnsi="Courier New" w:eastAsia="仿宋_GB2312" w:cs="Courier New"/>
          <w:color w:val="333333"/>
          <w:sz w:val="32"/>
          <w:szCs w:val="32"/>
        </w:rPr>
      </w:pPr>
      <w:r>
        <w:rPr>
          <w:rFonts w:hint="eastAsia" w:ascii="仿宋_GB2312" w:hAnsi="Courier New" w:eastAsia="仿宋_GB2312" w:cs="Courier New"/>
          <w:color w:val="333333"/>
          <w:sz w:val="32"/>
          <w:szCs w:val="32"/>
        </w:rPr>
        <w:t>3、负责矿产资源违法案件的调查、取证、现场勘察及行政处罚工作；</w:t>
      </w:r>
    </w:p>
    <w:p>
      <w:pPr>
        <w:ind w:firstLine="640" w:firstLineChars="200"/>
        <w:rPr>
          <w:rFonts w:ascii="仿宋_GB2312" w:hAnsi="Courier New" w:eastAsia="仿宋_GB2312" w:cs="Courier New"/>
          <w:color w:val="333333"/>
          <w:sz w:val="32"/>
          <w:szCs w:val="32"/>
        </w:rPr>
      </w:pPr>
      <w:r>
        <w:rPr>
          <w:rFonts w:hint="eastAsia" w:ascii="仿宋_GB2312" w:hAnsi="Courier New" w:eastAsia="仿宋_GB2312" w:cs="Courier New"/>
          <w:color w:val="333333"/>
          <w:sz w:val="32"/>
          <w:szCs w:val="32"/>
        </w:rPr>
        <w:t>4、负责自然资源违法案件查处有关法律文书的完善、督促当事人履行行政处罚决定。对已发生法律效力的行政处罚案件配合司法部门实施强制执行，及违法案件查处中涉及追究相关人员及单位负责人刑事责任的案件移送并配合司法机关追究责任等；</w:t>
      </w:r>
    </w:p>
    <w:p>
      <w:pPr>
        <w:ind w:firstLine="640" w:firstLineChars="200"/>
        <w:rPr>
          <w:rFonts w:ascii="仿宋_GB2312" w:hAnsi="Courier New" w:eastAsia="仿宋_GB2312" w:cs="Courier New"/>
          <w:color w:val="333333"/>
          <w:sz w:val="32"/>
          <w:szCs w:val="32"/>
        </w:rPr>
      </w:pPr>
      <w:r>
        <w:rPr>
          <w:rFonts w:hint="eastAsia" w:ascii="仿宋_GB2312" w:hAnsi="Courier New" w:eastAsia="仿宋_GB2312" w:cs="Courier New"/>
          <w:color w:val="333333"/>
          <w:sz w:val="32"/>
          <w:szCs w:val="32"/>
        </w:rPr>
        <w:t>5、负责自然资源违法案件查处中，涉及国家工作人员及国有企业事业单位负责人、直接负责人员的渎职、违法行为的调查取证工作，并依据有关法律和行政规定提交行政处分建议，由纪检监察部门给予纪律处分；</w:t>
      </w:r>
    </w:p>
    <w:p>
      <w:pPr>
        <w:ind w:firstLine="640" w:firstLineChars="200"/>
        <w:rPr>
          <w:rFonts w:ascii="仿宋_GB2312" w:hAnsi="Courier New" w:eastAsia="仿宋_GB2312" w:cs="Courier New"/>
          <w:color w:val="333333"/>
          <w:sz w:val="32"/>
          <w:szCs w:val="32"/>
        </w:rPr>
      </w:pPr>
      <w:r>
        <w:rPr>
          <w:rFonts w:hint="eastAsia" w:ascii="仿宋_GB2312" w:hAnsi="Courier New" w:eastAsia="仿宋_GB2312" w:cs="Courier New"/>
          <w:color w:val="333333"/>
          <w:sz w:val="32"/>
          <w:szCs w:val="32"/>
        </w:rPr>
        <w:t>6、负责全市土地、矿产问题的人民群众来信、来访工作，根据有关法律、法规和政策，作好解答和调处。同时按照职责权限处理上级交办的自然资源信访事项；</w:t>
      </w:r>
    </w:p>
    <w:p>
      <w:pPr>
        <w:ind w:firstLine="640" w:firstLineChars="200"/>
        <w:rPr>
          <w:rFonts w:ascii="仿宋_GB2312" w:eastAsia="仿宋_GB2312"/>
          <w:sz w:val="32"/>
          <w:szCs w:val="32"/>
        </w:rPr>
      </w:pPr>
      <w:r>
        <w:rPr>
          <w:rFonts w:hint="eastAsia" w:ascii="仿宋_GB2312" w:hAnsi="Courier New" w:eastAsia="仿宋_GB2312" w:cs="Courier New"/>
          <w:color w:val="333333"/>
          <w:sz w:val="32"/>
          <w:szCs w:val="32"/>
        </w:rPr>
        <w:t>7、完成市自然资源和规划局交办的其他工作。</w:t>
      </w:r>
    </w:p>
    <w:p>
      <w:pPr>
        <w:spacing w:line="600" w:lineRule="exact"/>
        <w:ind w:firstLine="643" w:firstLineChars="200"/>
        <w:jc w:val="left"/>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（二）内设机构</w:t>
      </w:r>
    </w:p>
    <w:p>
      <w:pPr>
        <w:widowControl/>
        <w:ind w:firstLine="640" w:firstLineChars="200"/>
        <w:jc w:val="left"/>
        <w:rPr>
          <w:rFonts w:ascii="仿宋" w:hAnsi="仿宋" w:eastAsia="仿宋"/>
          <w:sz w:val="32"/>
          <w:szCs w:val="32"/>
        </w:rPr>
      </w:pPr>
      <w:r>
        <w:rPr>
          <w:rFonts w:hint="eastAsia" w:ascii="仿宋" w:hAnsi="仿宋" w:eastAsia="仿宋" w:cs="仿宋"/>
          <w:kern w:val="0"/>
          <w:sz w:val="32"/>
          <w:szCs w:val="32"/>
        </w:rPr>
        <w:t>市自然资源执法支队下列1个内设机构：办公室。</w:t>
      </w:r>
    </w:p>
    <w:p>
      <w:pPr>
        <w:spacing w:line="600" w:lineRule="exact"/>
        <w:ind w:firstLine="640" w:firstLineChars="200"/>
        <w:jc w:val="left"/>
        <w:rPr>
          <w:color w:val="000000"/>
        </w:rPr>
      </w:pPr>
      <w:r>
        <w:rPr>
          <w:rFonts w:ascii="黑体" w:hAnsi="宋体" w:eastAsia="黑体"/>
          <w:color w:val="000000"/>
          <w:kern w:val="0"/>
          <w:sz w:val="32"/>
          <w:szCs w:val="32"/>
        </w:rPr>
        <w:t>二、</w:t>
      </w:r>
      <w:r>
        <w:rPr>
          <w:rFonts w:hint="eastAsia" w:ascii="黑体" w:hAnsi="宋体" w:eastAsia="黑体"/>
          <w:color w:val="000000"/>
          <w:kern w:val="0"/>
          <w:sz w:val="32"/>
          <w:szCs w:val="32"/>
        </w:rPr>
        <w:t>部门决算单位构成</w:t>
      </w:r>
    </w:p>
    <w:p>
      <w:pPr>
        <w:ind w:firstLine="640"/>
        <w:rPr>
          <w:rFonts w:ascii="仿宋" w:hAnsi="仿宋" w:eastAsia="仿宋" w:cs="仿宋_GB2312"/>
          <w:color w:val="000000"/>
          <w:sz w:val="32"/>
          <w:szCs w:val="32"/>
        </w:rPr>
      </w:pPr>
      <w:r>
        <w:rPr>
          <w:rFonts w:hint="eastAsia" w:ascii="仿宋" w:hAnsi="仿宋" w:eastAsia="仿宋" w:cs="仿宋_GB2312"/>
          <w:color w:val="000000"/>
          <w:sz w:val="32"/>
          <w:szCs w:val="32"/>
        </w:rPr>
        <w:t>纳入2020年本部门决算编制范围的单位共1个：</w:t>
      </w:r>
    </w:p>
    <w:tbl>
      <w:tblPr>
        <w:tblStyle w:val="7"/>
        <w:tblpPr w:leftFromText="180" w:rightFromText="180" w:vertAnchor="text" w:horzAnchor="margin" w:tblpXSpec="center" w:tblpY="460"/>
        <w:tblW w:w="448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8"/>
        <w:gridCol w:w="6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trPr>
        <w:tc>
          <w:tcPr>
            <w:tcW w:w="761" w:type="pct"/>
          </w:tcPr>
          <w:p>
            <w:pPr>
              <w:jc w:val="center"/>
              <w:rPr>
                <w:rFonts w:ascii="仿宋" w:hAnsi="仿宋" w:eastAsia="仿宋" w:cs="仿宋_GB2312"/>
                <w:sz w:val="32"/>
                <w:szCs w:val="32"/>
              </w:rPr>
            </w:pPr>
            <w:r>
              <w:rPr>
                <w:rFonts w:hint="eastAsia" w:ascii="仿宋" w:hAnsi="仿宋" w:eastAsia="仿宋" w:cs="仿宋_GB2312"/>
                <w:sz w:val="32"/>
                <w:szCs w:val="32"/>
              </w:rPr>
              <w:t>序号</w:t>
            </w:r>
          </w:p>
        </w:tc>
        <w:tc>
          <w:tcPr>
            <w:tcW w:w="4239" w:type="pct"/>
          </w:tcPr>
          <w:p>
            <w:pPr>
              <w:jc w:val="center"/>
              <w:rPr>
                <w:rFonts w:ascii="仿宋" w:hAnsi="仿宋" w:eastAsia="仿宋" w:cs="仿宋_GB2312"/>
                <w:sz w:val="32"/>
                <w:szCs w:val="32"/>
              </w:rPr>
            </w:pPr>
            <w:r>
              <w:rPr>
                <w:rFonts w:hint="eastAsia" w:ascii="仿宋" w:hAnsi="仿宋" w:eastAsia="仿宋" w:cs="仿宋_GB2312"/>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trPr>
        <w:tc>
          <w:tcPr>
            <w:tcW w:w="761" w:type="pct"/>
          </w:tcPr>
          <w:p>
            <w:pPr>
              <w:jc w:val="center"/>
              <w:rPr>
                <w:rFonts w:ascii="仿宋" w:hAnsi="仿宋" w:eastAsia="仿宋" w:cs="仿宋_GB2312"/>
                <w:sz w:val="32"/>
                <w:szCs w:val="32"/>
              </w:rPr>
            </w:pPr>
            <w:r>
              <w:rPr>
                <w:rFonts w:hint="eastAsia" w:ascii="仿宋" w:hAnsi="仿宋" w:eastAsia="仿宋" w:cs="仿宋_GB2312"/>
                <w:sz w:val="32"/>
                <w:szCs w:val="32"/>
              </w:rPr>
              <w:t>1</w:t>
            </w:r>
          </w:p>
        </w:tc>
        <w:tc>
          <w:tcPr>
            <w:tcW w:w="4239" w:type="pct"/>
          </w:tcPr>
          <w:p>
            <w:pPr>
              <w:jc w:val="center"/>
              <w:rPr>
                <w:rFonts w:ascii="仿宋" w:hAnsi="仿宋" w:eastAsia="仿宋" w:cs="仿宋_GB2312"/>
                <w:sz w:val="32"/>
                <w:szCs w:val="32"/>
              </w:rPr>
            </w:pPr>
            <w:r>
              <w:rPr>
                <w:rFonts w:hint="eastAsia" w:ascii="仿宋" w:hAnsi="仿宋" w:eastAsia="仿宋" w:cs="仿宋_GB2312"/>
                <w:sz w:val="32"/>
                <w:szCs w:val="32"/>
              </w:rPr>
              <w:t>宝鸡市自然资源执法支队</w:t>
            </w:r>
          </w:p>
        </w:tc>
      </w:tr>
    </w:tbl>
    <w:p>
      <w:pPr>
        <w:rPr>
          <w:rFonts w:ascii="仿宋_GB2312" w:hAnsi="仿宋" w:eastAsia="仿宋_GB2312"/>
          <w:sz w:val="32"/>
          <w:szCs w:val="32"/>
        </w:rPr>
      </w:pPr>
    </w:p>
    <w:p>
      <w:pPr>
        <w:ind w:firstLine="640"/>
        <w:rPr>
          <w:rFonts w:ascii="仿宋_GB2312" w:hAnsi="仿宋" w:eastAsia="仿宋_GB2312"/>
          <w:sz w:val="32"/>
          <w:szCs w:val="32"/>
        </w:rPr>
      </w:pPr>
      <w:r>
        <w:rPr>
          <w:rFonts w:hint="eastAsia" w:ascii="黑体" w:hAnsi="黑体" w:eastAsia="黑体"/>
          <w:bCs/>
          <w:color w:val="000000"/>
          <w:sz w:val="32"/>
          <w:szCs w:val="32"/>
        </w:rPr>
        <w:t>三、部门人员情况</w:t>
      </w:r>
    </w:p>
    <w:p>
      <w:pPr>
        <w:ind w:firstLine="640" w:firstLineChars="200"/>
        <w:jc w:val="left"/>
        <w:rPr>
          <w:rFonts w:hint="eastAsia" w:ascii="仿宋" w:hAnsi="仿宋" w:eastAsia="仿宋" w:cs="仿宋"/>
          <w:kern w:val="0"/>
          <w:sz w:val="32"/>
          <w:szCs w:val="32"/>
        </w:rPr>
      </w:pPr>
      <w:r>
        <w:rPr>
          <w:rFonts w:hint="eastAsia" w:ascii="仿宋" w:hAnsi="仿宋" w:eastAsia="仿宋" w:cs="仿宋_GB2312"/>
          <w:sz w:val="32"/>
          <w:szCs w:val="32"/>
        </w:rPr>
        <w:t>截止2020年底，本部门人员编制8人，其中行政编制0人、事业编制8人、自收自支0人；实有人员11人，其中行政0人、事业11人、自收自支0人。单位管理的离退休人员2人，</w:t>
      </w:r>
      <w:r>
        <w:rPr>
          <w:rFonts w:hint="eastAsia" w:ascii="仿宋" w:hAnsi="仿宋" w:eastAsia="仿宋" w:cs="仿宋"/>
          <w:kern w:val="0"/>
          <w:sz w:val="32"/>
          <w:szCs w:val="32"/>
        </w:rPr>
        <w:t>退休人员已移交养老机构。</w:t>
      </w:r>
    </w:p>
    <w:p>
      <w:pPr>
        <w:ind w:firstLine="640" w:firstLineChars="200"/>
        <w:jc w:val="left"/>
        <w:rPr>
          <w:rFonts w:hint="eastAsia" w:ascii="仿宋" w:hAnsi="仿宋" w:eastAsia="仿宋" w:cs="仿宋"/>
          <w:kern w:val="0"/>
          <w:sz w:val="32"/>
          <w:szCs w:val="32"/>
        </w:rPr>
      </w:pPr>
    </w:p>
    <w:p>
      <w:pPr>
        <w:ind w:firstLine="640" w:firstLineChars="200"/>
        <w:jc w:val="left"/>
        <w:rPr>
          <w:rFonts w:hint="eastAsia" w:ascii="仿宋" w:hAnsi="仿宋" w:eastAsia="仿宋" w:cs="仿宋"/>
          <w:kern w:val="0"/>
          <w:sz w:val="32"/>
          <w:szCs w:val="32"/>
        </w:rPr>
      </w:pPr>
    </w:p>
    <w:p>
      <w:pPr>
        <w:ind w:firstLine="640" w:firstLineChars="200"/>
        <w:jc w:val="left"/>
        <w:rPr>
          <w:rFonts w:hint="eastAsia" w:ascii="仿宋" w:hAnsi="仿宋" w:eastAsia="仿宋" w:cs="仿宋"/>
          <w:kern w:val="0"/>
          <w:sz w:val="32"/>
          <w:szCs w:val="32"/>
        </w:rPr>
      </w:pPr>
    </w:p>
    <w:p>
      <w:pPr>
        <w:ind w:firstLine="640" w:firstLineChars="200"/>
        <w:jc w:val="left"/>
        <w:rPr>
          <w:rFonts w:hint="eastAsia" w:ascii="仿宋" w:hAnsi="仿宋" w:eastAsia="仿宋" w:cs="仿宋"/>
          <w:kern w:val="0"/>
          <w:sz w:val="32"/>
          <w:szCs w:val="32"/>
        </w:rPr>
      </w:pPr>
    </w:p>
    <w:p>
      <w:pPr>
        <w:jc w:val="left"/>
        <w:rPr>
          <w:rFonts w:hint="eastAsia" w:ascii="仿宋" w:hAnsi="仿宋" w:eastAsia="仿宋" w:cs="仿宋"/>
          <w:kern w:val="0"/>
          <w:sz w:val="32"/>
          <w:szCs w:val="32"/>
        </w:rPr>
      </w:pPr>
    </w:p>
    <w:p>
      <w:pPr>
        <w:jc w:val="left"/>
        <w:rPr>
          <w:rFonts w:hint="eastAsia" w:ascii="仿宋" w:hAnsi="仿宋" w:eastAsia="仿宋" w:cs="仿宋"/>
          <w:kern w:val="0"/>
          <w:sz w:val="32"/>
          <w:szCs w:val="32"/>
        </w:rPr>
      </w:pPr>
    </w:p>
    <w:p>
      <w:pPr>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第二部分 2020年度部门决算表</w:t>
      </w:r>
    </w:p>
    <w:tbl>
      <w:tblPr>
        <w:tblStyle w:val="7"/>
        <w:tblpPr w:leftFromText="180" w:rightFromText="180" w:vertAnchor="text" w:horzAnchor="page" w:tblpX="1472" w:tblpY="1123"/>
        <w:tblOverlap w:val="never"/>
        <w:tblW w:w="9000" w:type="dxa"/>
        <w:tblInd w:w="0" w:type="dxa"/>
        <w:tblLayout w:type="fixed"/>
        <w:tblCellMar>
          <w:top w:w="0" w:type="dxa"/>
          <w:left w:w="0" w:type="dxa"/>
          <w:bottom w:w="0" w:type="dxa"/>
          <w:right w:w="0" w:type="dxa"/>
        </w:tblCellMar>
      </w:tblPr>
      <w:tblGrid>
        <w:gridCol w:w="735"/>
        <w:gridCol w:w="4110"/>
        <w:gridCol w:w="1047"/>
        <w:gridCol w:w="3108"/>
      </w:tblGrid>
      <w:tr>
        <w:tblPrEx>
          <w:tblCellMar>
            <w:top w:w="0" w:type="dxa"/>
            <w:left w:w="0" w:type="dxa"/>
            <w:bottom w:w="0" w:type="dxa"/>
            <w:right w:w="0" w:type="dxa"/>
          </w:tblCellMar>
        </w:tblPrEx>
        <w:trPr>
          <w:trHeight w:val="6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序号</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内容</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kern w:val="0"/>
                <w:sz w:val="24"/>
              </w:rPr>
            </w:pPr>
            <w:r>
              <w:rPr>
                <w:rFonts w:hint="eastAsia" w:ascii="黑体" w:hAnsi="宋体" w:eastAsia="黑体"/>
                <w:color w:val="000000"/>
                <w:kern w:val="0"/>
                <w:sz w:val="24"/>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rPr>
              <w:t>空表</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表格为空的理由</w:t>
            </w: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表1</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表2</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收入决算表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表3</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支出决算表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表4</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财政拨款收入支出决算总表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表5</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一般公共预算财政拨款支出决算表</w:t>
            </w:r>
          </w:p>
          <w:p>
            <w:pPr>
              <w:widowControl/>
              <w:jc w:val="left"/>
              <w:rPr>
                <w:rFonts w:ascii="宋体" w:hAnsi="宋体" w:cs="宋体"/>
                <w:color w:val="000000"/>
                <w:kern w:val="0"/>
                <w:sz w:val="24"/>
              </w:rPr>
            </w:pPr>
            <w:r>
              <w:rPr>
                <w:rFonts w:hint="eastAsia" w:ascii="宋体" w:hAnsi="宋体" w:cs="宋体"/>
                <w:color w:val="000000"/>
                <w:kern w:val="0"/>
                <w:sz w:val="24"/>
              </w:rPr>
              <w:t>（按功能分类科目）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表6</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一般公共预算财政拨款基本支出决算表 （按经济分类科目）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表7</w:t>
            </w:r>
          </w:p>
        </w:tc>
        <w:tc>
          <w:tcPr>
            <w:tcW w:w="41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一般公共预算财政拨款“三公”经费及会议费、培训费支出决算表</w:t>
            </w:r>
          </w:p>
        </w:tc>
        <w:tc>
          <w:tcPr>
            <w:tcW w:w="10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是</w:t>
            </w:r>
          </w:p>
        </w:tc>
        <w:tc>
          <w:tcPr>
            <w:tcW w:w="310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不涉及</w:t>
            </w: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表8</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政府性基金预算财政拨款收入支出</w:t>
            </w:r>
          </w:p>
          <w:p>
            <w:pPr>
              <w:widowControl/>
              <w:jc w:val="left"/>
              <w:rPr>
                <w:rFonts w:ascii="宋体" w:hAnsi="宋体" w:cs="宋体"/>
                <w:color w:val="000000"/>
                <w:sz w:val="24"/>
              </w:rPr>
            </w:pPr>
            <w:r>
              <w:rPr>
                <w:rFonts w:hint="eastAsia" w:ascii="宋体" w:hAnsi="宋体" w:cs="宋体"/>
                <w:color w:val="000000"/>
                <w:kern w:val="0"/>
                <w:sz w:val="24"/>
              </w:rPr>
              <w:t>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是</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不涉及</w:t>
            </w: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表9</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国有资本经营预算财政拨款支出决算表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ascii="宋体" w:hAnsi="宋体" w:cs="宋体"/>
                <w:color w:val="000000"/>
                <w:sz w:val="24"/>
              </w:rPr>
              <w:t>是</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不涉及</w:t>
            </w:r>
            <w:bookmarkStart w:id="0" w:name="_GoBack"/>
            <w:bookmarkEnd w:id="0"/>
          </w:p>
        </w:tc>
      </w:tr>
    </w:tbl>
    <w:p>
      <w:pPr>
        <w:widowControl/>
        <w:jc w:val="center"/>
        <w:textAlignment w:val="center"/>
        <w:rPr>
          <w:rFonts w:ascii="宋体" w:hAnsi="宋体" w:cs="宋体"/>
          <w:b/>
          <w:bCs/>
          <w:sz w:val="32"/>
          <w:szCs w:val="32"/>
        </w:rPr>
      </w:pPr>
      <w:r>
        <w:rPr>
          <w:rFonts w:hint="eastAsia" w:ascii="宋体" w:hAnsi="宋体" w:cs="宋体"/>
          <w:b/>
          <w:color w:val="000000"/>
          <w:kern w:val="0"/>
          <w:sz w:val="40"/>
          <w:szCs w:val="40"/>
        </w:rPr>
        <w:br w:type="page"/>
      </w:r>
      <w:r>
        <w:rPr>
          <w:rFonts w:hint="eastAsia" w:ascii="宋体" w:hAnsi="宋体" w:cs="宋体"/>
          <w:b/>
          <w:bCs/>
          <w:sz w:val="32"/>
          <w:szCs w:val="32"/>
        </w:rPr>
        <w:t>收入支出决算总表</w:t>
      </w:r>
    </w:p>
    <w:p>
      <w:pPr>
        <w:rPr>
          <w:rFonts w:ascii="宋体" w:hAnsi="宋体" w:cs="宋体"/>
          <w:b/>
          <w:bCs/>
          <w:szCs w:val="21"/>
        </w:rPr>
      </w:pPr>
      <w:r>
        <w:rPr>
          <w:rFonts w:hint="eastAsia" w:ascii="宋体" w:hAnsi="宋体" w:cs="宋体"/>
          <w:b/>
          <w:bCs/>
          <w:szCs w:val="21"/>
        </w:rPr>
        <w:t>公开01表</w:t>
      </w:r>
    </w:p>
    <w:p>
      <w:pPr>
        <w:rPr>
          <w:rFonts w:ascii="宋体" w:hAnsi="宋体" w:cs="宋体"/>
          <w:b/>
          <w:bCs/>
          <w:szCs w:val="21"/>
        </w:rPr>
      </w:pPr>
      <w:r>
        <w:rPr>
          <w:rFonts w:hint="eastAsia" w:ascii="宋体" w:hAnsi="宋体" w:cs="宋体"/>
          <w:b/>
          <w:bCs/>
          <w:szCs w:val="21"/>
        </w:rPr>
        <w:t>编制部门：                                                            金额单位：万元</w:t>
      </w:r>
    </w:p>
    <w:tbl>
      <w:tblPr>
        <w:tblStyle w:val="7"/>
        <w:tblW w:w="8884" w:type="dxa"/>
        <w:tblInd w:w="0" w:type="dxa"/>
        <w:tblLayout w:type="fixed"/>
        <w:tblCellMar>
          <w:top w:w="15" w:type="dxa"/>
          <w:left w:w="15" w:type="dxa"/>
          <w:bottom w:w="15" w:type="dxa"/>
          <w:right w:w="15" w:type="dxa"/>
        </w:tblCellMar>
      </w:tblPr>
      <w:tblGrid>
        <w:gridCol w:w="3388"/>
        <w:gridCol w:w="1080"/>
        <w:gridCol w:w="3090"/>
        <w:gridCol w:w="1326"/>
      </w:tblGrid>
      <w:tr>
        <w:tblPrEx>
          <w:tblCellMar>
            <w:top w:w="15" w:type="dxa"/>
            <w:left w:w="15" w:type="dxa"/>
            <w:bottom w:w="15" w:type="dxa"/>
            <w:right w:w="15" w:type="dxa"/>
          </w:tblCellMar>
        </w:tblPrEx>
        <w:trPr>
          <w:trHeight w:val="426" w:hRule="atLeast"/>
        </w:trPr>
        <w:tc>
          <w:tcPr>
            <w:tcW w:w="44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    入</w:t>
            </w:r>
          </w:p>
        </w:tc>
        <w:tc>
          <w:tcPr>
            <w:tcW w:w="44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    出</w:t>
            </w:r>
          </w:p>
        </w:tc>
      </w:tr>
      <w:tr>
        <w:tblPrEx>
          <w:tblCellMar>
            <w:top w:w="15" w:type="dxa"/>
            <w:left w:w="15" w:type="dxa"/>
            <w:bottom w:w="15" w:type="dxa"/>
            <w:right w:w="15" w:type="dxa"/>
          </w:tblCellMar>
        </w:tblPrEx>
        <w:trPr>
          <w:trHeight w:val="378"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szCs w:val="21"/>
              </w:rPr>
            </w:pPr>
            <w:r>
              <w:rPr>
                <w:rFonts w:hint="eastAsia" w:ascii="宋体" w:hAnsi="宋体" w:cs="宋体"/>
                <w:color w:val="000000"/>
                <w:kern w:val="0"/>
                <w:szCs w:val="21"/>
              </w:rPr>
              <w:t>1.一般公共预算财政拨款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173.62</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1.一般公共服务支出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15" w:type="dxa"/>
            <w:left w:w="15" w:type="dxa"/>
            <w:bottom w:w="15" w:type="dxa"/>
            <w:right w:w="15" w:type="dxa"/>
          </w:tblCellMar>
        </w:tblPrEx>
        <w:trPr>
          <w:trHeight w:val="347"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2.政府性基金预算财政拨款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2.外交支出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 xml:space="preserve">3.国有资本经营预算财政拨款 </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3.国防支出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4.上级补助收入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4.公共安全支出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5.事业收入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5.教育支出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6.经营收入</w:t>
            </w:r>
          </w:p>
        </w:tc>
        <w:tc>
          <w:tcPr>
            <w:tcW w:w="1080" w:type="dxa"/>
            <w:tcBorders>
              <w:top w:val="single" w:color="000000" w:sz="4" w:space="0"/>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6.科学技术支出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7.附属单位上缴收入</w:t>
            </w:r>
          </w:p>
        </w:tc>
        <w:tc>
          <w:tcPr>
            <w:tcW w:w="1080" w:type="dxa"/>
            <w:tcBorders>
              <w:top w:val="single" w:color="000000" w:sz="4" w:space="0"/>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7.文化旅游体育与传媒支出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8.其他收入</w:t>
            </w:r>
          </w:p>
        </w:tc>
        <w:tc>
          <w:tcPr>
            <w:tcW w:w="1080" w:type="dxa"/>
            <w:tcBorders>
              <w:top w:val="single" w:color="000000" w:sz="4" w:space="0"/>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8.社会保障和就业支出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15.29</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9.卫生健康支出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6.17</w:t>
            </w:r>
          </w:p>
        </w:tc>
      </w:tr>
      <w:tr>
        <w:tblPrEx>
          <w:tblCellMar>
            <w:top w:w="15" w:type="dxa"/>
            <w:left w:w="15" w:type="dxa"/>
            <w:bottom w:w="15" w:type="dxa"/>
            <w:right w:w="15" w:type="dxa"/>
          </w:tblCellMar>
        </w:tblPrEx>
        <w:trPr>
          <w:trHeight w:val="249"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10.节能环保支出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15" w:type="dxa"/>
            <w:left w:w="15" w:type="dxa"/>
            <w:bottom w:w="15" w:type="dxa"/>
            <w:right w:w="15" w:type="dxa"/>
          </w:tblCellMar>
        </w:tblPrEx>
        <w:trPr>
          <w:trHeight w:val="33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11.城乡社区支出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12.农林水支出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15" w:type="dxa"/>
            <w:left w:w="15" w:type="dxa"/>
            <w:bottom w:w="15" w:type="dxa"/>
            <w:right w:w="15" w:type="dxa"/>
          </w:tblCellMar>
        </w:tblPrEx>
        <w:trPr>
          <w:trHeight w:val="317"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13.交通运输支出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14.资源勘探信息等支出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15.商业服务业等支出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15" w:type="dxa"/>
            <w:left w:w="15" w:type="dxa"/>
            <w:bottom w:w="15" w:type="dxa"/>
            <w:right w:w="15" w:type="dxa"/>
          </w:tblCellMar>
        </w:tblPrEx>
        <w:trPr>
          <w:trHeight w:val="298"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16.金融支出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15" w:type="dxa"/>
            <w:left w:w="15" w:type="dxa"/>
            <w:bottom w:w="15" w:type="dxa"/>
            <w:right w:w="15" w:type="dxa"/>
          </w:tblCellMar>
        </w:tblPrEx>
        <w:trPr>
          <w:trHeight w:val="31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17.援助其他地区支出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15" w:type="dxa"/>
            <w:left w:w="15" w:type="dxa"/>
            <w:bottom w:w="15" w:type="dxa"/>
            <w:right w:w="15" w:type="dxa"/>
          </w:tblCellMar>
        </w:tblPrEx>
        <w:trPr>
          <w:trHeight w:val="281"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18.自然资源海洋气象等支出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152.37</w:t>
            </w:r>
          </w:p>
        </w:tc>
      </w:tr>
      <w:tr>
        <w:tblPrEx>
          <w:tblCellMar>
            <w:top w:w="15" w:type="dxa"/>
            <w:left w:w="15" w:type="dxa"/>
            <w:bottom w:w="15" w:type="dxa"/>
            <w:right w:w="15" w:type="dxa"/>
          </w:tblCellMar>
        </w:tblPrEx>
        <w:trPr>
          <w:trHeight w:val="34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19.住房保障支出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20.粮油物资储备支出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21.国有资本经营预算支出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22.灾害防治及应急管理支出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textAlignment w:val="center"/>
              <w:rPr>
                <w:rFonts w:ascii="宋体" w:hAnsi="宋体" w:cs="宋体"/>
                <w:color w:val="000000"/>
                <w:kern w:val="0"/>
                <w:szCs w:val="21"/>
              </w:rPr>
            </w:pPr>
            <w:r>
              <w:rPr>
                <w:rFonts w:hint="eastAsia" w:ascii="宋体" w:hAnsi="宋体" w:cs="宋体"/>
                <w:color w:val="000000"/>
                <w:kern w:val="0"/>
                <w:szCs w:val="21"/>
              </w:rPr>
              <w:t>23.其他支出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textAlignment w:val="center"/>
              <w:rPr>
                <w:rFonts w:ascii="宋体" w:hAnsi="宋体" w:cs="宋体"/>
                <w:color w:val="000000"/>
                <w:kern w:val="0"/>
                <w:szCs w:val="21"/>
              </w:rPr>
            </w:pPr>
            <w:r>
              <w:rPr>
                <w:rFonts w:hint="eastAsia" w:ascii="宋体" w:hAnsi="宋体" w:cs="宋体"/>
                <w:color w:val="000000"/>
                <w:kern w:val="0"/>
                <w:szCs w:val="21"/>
              </w:rPr>
              <w:t>24.抗疫特别国债安排的支出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15" w:type="dxa"/>
            <w:left w:w="15" w:type="dxa"/>
            <w:bottom w:w="15" w:type="dxa"/>
            <w:right w:w="15" w:type="dxa"/>
          </w:tblCellMar>
        </w:tblPrEx>
        <w:trPr>
          <w:trHeight w:val="90" w:hRule="atLeast"/>
        </w:trPr>
        <w:tc>
          <w:tcPr>
            <w:tcW w:w="3388"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080" w:type="dxa"/>
            <w:tcBorders>
              <w:top w:val="single" w:color="000000" w:sz="4" w:space="0"/>
              <w:left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173.62</w:t>
            </w:r>
          </w:p>
        </w:tc>
        <w:tc>
          <w:tcPr>
            <w:tcW w:w="309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326" w:type="dxa"/>
            <w:tcBorders>
              <w:top w:val="single" w:color="000000" w:sz="4" w:space="0"/>
              <w:left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173.83</w:t>
            </w:r>
          </w:p>
        </w:tc>
      </w:tr>
      <w:tr>
        <w:tblPrEx>
          <w:tblCellMar>
            <w:top w:w="15" w:type="dxa"/>
            <w:left w:w="15" w:type="dxa"/>
            <w:bottom w:w="15" w:type="dxa"/>
            <w:right w:w="15" w:type="dxa"/>
          </w:tblCellMar>
        </w:tblPrEx>
        <w:trPr>
          <w:trHeight w:val="95"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Cs/>
                <w:color w:val="000000"/>
                <w:szCs w:val="21"/>
              </w:rPr>
            </w:pPr>
            <w:r>
              <w:rPr>
                <w:rFonts w:hint="eastAsia" w:ascii="宋体" w:hAnsi="宋体" w:cs="宋体"/>
                <w:bCs/>
                <w:color w:val="000000"/>
                <w:kern w:val="0"/>
                <w:szCs w:val="21"/>
              </w:rPr>
              <w:t>使用非财政拨款结余</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Cs/>
                <w:color w:val="000000"/>
                <w:szCs w:val="21"/>
              </w:rPr>
            </w:pPr>
            <w:r>
              <w:rPr>
                <w:rFonts w:hint="eastAsia" w:ascii="宋体" w:hAnsi="宋体" w:cs="宋体"/>
                <w:bCs/>
                <w:color w:val="000000"/>
                <w:kern w:val="0"/>
                <w:szCs w:val="21"/>
              </w:rPr>
              <w:t xml:space="preserve">结余分配 </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15" w:type="dxa"/>
            <w:left w:w="15" w:type="dxa"/>
            <w:bottom w:w="15" w:type="dxa"/>
            <w:right w:w="15" w:type="dxa"/>
          </w:tblCellMar>
        </w:tblPrEx>
        <w:trPr>
          <w:trHeight w:val="9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Cs/>
                <w:color w:val="000000"/>
                <w:szCs w:val="21"/>
              </w:rPr>
            </w:pPr>
            <w:r>
              <w:rPr>
                <w:rFonts w:hint="eastAsia" w:ascii="宋体" w:hAnsi="宋体" w:cs="宋体"/>
                <w:bCs/>
                <w:color w:val="000000"/>
                <w:kern w:val="0"/>
                <w:szCs w:val="21"/>
              </w:rPr>
              <w:t>年初结转和结余</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0.21</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Cs/>
                <w:color w:val="000000"/>
                <w:szCs w:val="21"/>
              </w:rPr>
            </w:pPr>
            <w:r>
              <w:rPr>
                <w:rFonts w:hint="eastAsia" w:ascii="宋体" w:hAnsi="宋体" w:cs="宋体"/>
                <w:bCs/>
                <w:color w:val="000000"/>
                <w:kern w:val="0"/>
                <w:szCs w:val="21"/>
              </w:rPr>
              <w:t>年末结转和结余</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CellMar>
            <w:top w:w="15" w:type="dxa"/>
            <w:left w:w="15" w:type="dxa"/>
            <w:bottom w:w="15" w:type="dxa"/>
            <w:right w:w="15" w:type="dxa"/>
          </w:tblCellMar>
        </w:tblPrEx>
        <w:trPr>
          <w:trHeight w:val="157"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收入总计</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173.83</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支出总计</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173.83</w:t>
            </w:r>
          </w:p>
        </w:tc>
      </w:tr>
    </w:tbl>
    <w:p>
      <w:pPr>
        <w:widowControl/>
        <w:spacing w:line="0" w:lineRule="atLeast"/>
        <w:jc w:val="left"/>
        <w:rPr>
          <w:rFonts w:ascii="宋体" w:hAnsi="宋体" w:cs="宋体"/>
          <w:sz w:val="48"/>
          <w:szCs w:val="48"/>
        </w:rPr>
      </w:pPr>
      <w:r>
        <w:rPr>
          <w:rFonts w:hint="eastAsia" w:ascii="宋体" w:hAnsi="宋体" w:cs="宋体"/>
          <w:color w:val="000000"/>
          <w:kern w:val="0"/>
          <w:szCs w:val="21"/>
        </w:rPr>
        <w:t>注：本表反映部门本年度的总收支和年末结转结余情况。本表金额转换为万元时，因四舍五入可能存在尾差。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收入决算表</w:t>
      </w:r>
    </w:p>
    <w:p>
      <w:pPr>
        <w:rPr>
          <w:rFonts w:ascii="宋体" w:hAnsi="宋体" w:cs="宋体"/>
          <w:b/>
          <w:bCs/>
          <w:szCs w:val="21"/>
        </w:rPr>
      </w:pPr>
      <w:r>
        <w:rPr>
          <w:rFonts w:hint="eastAsia" w:ascii="宋体" w:hAnsi="宋体" w:cs="宋体"/>
          <w:b/>
          <w:bCs/>
          <w:szCs w:val="21"/>
        </w:rPr>
        <w:t>公开02表</w:t>
      </w:r>
    </w:p>
    <w:p>
      <w:pPr>
        <w:rPr>
          <w:rFonts w:ascii="宋体" w:hAnsi="宋体" w:cs="宋体"/>
          <w:b/>
          <w:bCs/>
          <w:sz w:val="48"/>
          <w:szCs w:val="48"/>
        </w:rPr>
      </w:pPr>
      <w:r>
        <w:rPr>
          <w:rFonts w:hint="eastAsia" w:ascii="宋体" w:hAnsi="宋体" w:cs="宋体"/>
          <w:b/>
          <w:bCs/>
          <w:szCs w:val="21"/>
        </w:rPr>
        <w:t>编制部门：                                                           金额单位：万元</w:t>
      </w:r>
    </w:p>
    <w:tbl>
      <w:tblPr>
        <w:tblStyle w:val="7"/>
        <w:tblW w:w="8867" w:type="dxa"/>
        <w:tblInd w:w="0" w:type="dxa"/>
        <w:tblLayout w:type="fixed"/>
        <w:tblCellMar>
          <w:top w:w="15" w:type="dxa"/>
          <w:left w:w="15" w:type="dxa"/>
          <w:bottom w:w="15" w:type="dxa"/>
          <w:right w:w="15" w:type="dxa"/>
        </w:tblCellMar>
      </w:tblPr>
      <w:tblGrid>
        <w:gridCol w:w="927"/>
        <w:gridCol w:w="755"/>
        <w:gridCol w:w="855"/>
        <w:gridCol w:w="870"/>
        <w:gridCol w:w="720"/>
        <w:gridCol w:w="720"/>
        <w:gridCol w:w="1470"/>
        <w:gridCol w:w="750"/>
        <w:gridCol w:w="990"/>
        <w:gridCol w:w="810"/>
      </w:tblGrid>
      <w:tr>
        <w:tblPrEx>
          <w:tblCellMar>
            <w:top w:w="15" w:type="dxa"/>
            <w:left w:w="15" w:type="dxa"/>
            <w:bottom w:w="15" w:type="dxa"/>
            <w:right w:w="15" w:type="dxa"/>
          </w:tblCellMar>
        </w:tblPrEx>
        <w:trPr>
          <w:trHeight w:val="439" w:hRule="atLeast"/>
        </w:trPr>
        <w:tc>
          <w:tcPr>
            <w:tcW w:w="16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项目</w:t>
            </w:r>
          </w:p>
        </w:tc>
        <w:tc>
          <w:tcPr>
            <w:tcW w:w="8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本年收入合计</w:t>
            </w:r>
          </w:p>
        </w:tc>
        <w:tc>
          <w:tcPr>
            <w:tcW w:w="8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财政拨款收入</w:t>
            </w:r>
          </w:p>
        </w:tc>
        <w:tc>
          <w:tcPr>
            <w:tcW w:w="7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上级补助收入</w:t>
            </w:r>
          </w:p>
        </w:tc>
        <w:tc>
          <w:tcPr>
            <w:tcW w:w="2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事业收入</w:t>
            </w:r>
          </w:p>
        </w:tc>
        <w:tc>
          <w:tcPr>
            <w:tcW w:w="7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经营</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附属单位上缴收入</w:t>
            </w:r>
          </w:p>
        </w:tc>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其他</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r>
      <w:tr>
        <w:tblPrEx>
          <w:tblCellMar>
            <w:top w:w="15" w:type="dxa"/>
            <w:left w:w="15" w:type="dxa"/>
            <w:bottom w:w="15" w:type="dxa"/>
            <w:right w:w="15" w:type="dxa"/>
          </w:tblCellMar>
        </w:tblPrEx>
        <w:trPr>
          <w:trHeight w:val="1125" w:hRule="atLeast"/>
        </w:trPr>
        <w:tc>
          <w:tcPr>
            <w:tcW w:w="927"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755"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科目</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名称</w:t>
            </w: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小计</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其中：教育</w:t>
            </w:r>
          </w:p>
          <w:p>
            <w:pPr>
              <w:ind w:firstLine="843" w:firstLineChars="400"/>
              <w:rPr>
                <w:rFonts w:ascii="宋体" w:hAnsi="宋体" w:cs="宋体"/>
                <w:b/>
                <w:color w:val="000000"/>
                <w:szCs w:val="21"/>
              </w:rPr>
            </w:pPr>
            <w:r>
              <w:rPr>
                <w:rFonts w:hint="eastAsia" w:ascii="宋体" w:hAnsi="宋体" w:cs="宋体"/>
                <w:b/>
                <w:color w:val="000000"/>
                <w:szCs w:val="21"/>
              </w:rPr>
              <w:t>收费</w:t>
            </w: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9" w:hRule="atLeast"/>
        </w:trPr>
        <w:tc>
          <w:tcPr>
            <w:tcW w:w="16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173.62</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173.62</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3"/>
                <w:szCs w:val="13"/>
              </w:rPr>
            </w:pPr>
            <w:r>
              <w:rPr>
                <w:rFonts w:hint="eastAsia" w:cs="Arial"/>
                <w:color w:val="000000"/>
                <w:sz w:val="13"/>
                <w:szCs w:val="13"/>
              </w:rPr>
              <w:t>208</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line="140" w:lineRule="exact"/>
              <w:rPr>
                <w:rFonts w:ascii="宋体" w:hAnsi="宋体" w:cs="Arial"/>
                <w:color w:val="000000"/>
                <w:sz w:val="13"/>
                <w:szCs w:val="13"/>
              </w:rPr>
            </w:pPr>
            <w:r>
              <w:rPr>
                <w:rFonts w:hint="eastAsia" w:cs="Arial"/>
                <w:color w:val="000000"/>
                <w:sz w:val="13"/>
                <w:szCs w:val="13"/>
              </w:rPr>
              <w:t>社会保障和就业支出</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15.29</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15.29</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3"/>
                <w:szCs w:val="13"/>
              </w:rPr>
            </w:pPr>
            <w:r>
              <w:rPr>
                <w:rFonts w:hint="eastAsia" w:cs="Arial"/>
                <w:color w:val="000000"/>
                <w:sz w:val="13"/>
                <w:szCs w:val="13"/>
              </w:rPr>
              <w:t>20805</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line="140" w:lineRule="exact"/>
              <w:rPr>
                <w:rFonts w:cs="Arial"/>
                <w:color w:val="000000"/>
                <w:sz w:val="13"/>
                <w:szCs w:val="13"/>
              </w:rPr>
            </w:pPr>
            <w:r>
              <w:rPr>
                <w:rFonts w:hint="eastAsia" w:cs="Arial"/>
                <w:color w:val="000000"/>
                <w:sz w:val="13"/>
                <w:szCs w:val="13"/>
              </w:rPr>
              <w:t>行政事业单位养老支出</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15.29</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15.29</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3"/>
                <w:szCs w:val="13"/>
              </w:rPr>
            </w:pPr>
            <w:r>
              <w:rPr>
                <w:rFonts w:hint="eastAsia" w:cs="Arial"/>
                <w:color w:val="000000"/>
                <w:sz w:val="13"/>
                <w:szCs w:val="13"/>
              </w:rPr>
              <w:t>2080505</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line="140" w:lineRule="exact"/>
              <w:rPr>
                <w:rFonts w:cs="Arial"/>
                <w:color w:val="000000"/>
                <w:sz w:val="13"/>
                <w:szCs w:val="13"/>
              </w:rPr>
            </w:pPr>
            <w:r>
              <w:rPr>
                <w:rFonts w:hint="eastAsia" w:cs="Arial"/>
                <w:color w:val="000000"/>
                <w:sz w:val="13"/>
                <w:szCs w:val="13"/>
              </w:rPr>
              <w:t xml:space="preserve">  机关事业单位基本养老保险缴费支出</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11.46</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11.46</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3"/>
                <w:szCs w:val="13"/>
              </w:rPr>
            </w:pPr>
            <w:r>
              <w:rPr>
                <w:rFonts w:hint="eastAsia" w:cs="Arial"/>
                <w:color w:val="000000"/>
                <w:sz w:val="13"/>
                <w:szCs w:val="13"/>
              </w:rPr>
              <w:t>2080506</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line="140" w:lineRule="exact"/>
              <w:rPr>
                <w:rFonts w:cs="Arial"/>
                <w:color w:val="000000"/>
                <w:sz w:val="13"/>
                <w:szCs w:val="13"/>
              </w:rPr>
            </w:pPr>
            <w:r>
              <w:rPr>
                <w:rFonts w:hint="eastAsia" w:cs="Arial"/>
                <w:color w:val="000000"/>
                <w:sz w:val="13"/>
                <w:szCs w:val="13"/>
              </w:rPr>
              <w:t xml:space="preserve">  机关事业单位职业年金缴费支出</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3.83</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3.83</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3"/>
                <w:szCs w:val="13"/>
              </w:rPr>
            </w:pPr>
            <w:r>
              <w:rPr>
                <w:rFonts w:hint="eastAsia" w:cs="Arial"/>
                <w:color w:val="000000"/>
                <w:sz w:val="13"/>
                <w:szCs w:val="13"/>
              </w:rPr>
              <w:t>210</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line="140" w:lineRule="exact"/>
              <w:rPr>
                <w:rFonts w:cs="Arial"/>
                <w:color w:val="000000"/>
                <w:sz w:val="13"/>
                <w:szCs w:val="13"/>
              </w:rPr>
            </w:pPr>
            <w:r>
              <w:rPr>
                <w:rFonts w:hint="eastAsia" w:cs="Arial"/>
                <w:color w:val="000000"/>
                <w:sz w:val="13"/>
                <w:szCs w:val="13"/>
              </w:rPr>
              <w:t>卫生健康支出</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6.17</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6.17</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3"/>
                <w:szCs w:val="13"/>
              </w:rPr>
            </w:pPr>
            <w:r>
              <w:rPr>
                <w:rFonts w:hint="eastAsia" w:cs="Arial"/>
                <w:color w:val="000000"/>
                <w:sz w:val="13"/>
                <w:szCs w:val="13"/>
              </w:rPr>
              <w:t>21011</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line="140" w:lineRule="exact"/>
              <w:rPr>
                <w:rFonts w:cs="Arial"/>
                <w:color w:val="000000"/>
                <w:sz w:val="13"/>
                <w:szCs w:val="13"/>
              </w:rPr>
            </w:pPr>
            <w:r>
              <w:rPr>
                <w:rFonts w:hint="eastAsia" w:cs="Arial"/>
                <w:color w:val="000000"/>
                <w:sz w:val="13"/>
                <w:szCs w:val="13"/>
              </w:rPr>
              <w:t>行政事业单位医疗</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6.17</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6.17</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3"/>
                <w:szCs w:val="13"/>
              </w:rPr>
            </w:pPr>
            <w:r>
              <w:rPr>
                <w:rFonts w:hint="eastAsia" w:cs="Arial"/>
                <w:color w:val="000000"/>
                <w:sz w:val="13"/>
                <w:szCs w:val="13"/>
              </w:rPr>
              <w:t>2101101</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line="140" w:lineRule="exact"/>
              <w:rPr>
                <w:rFonts w:cs="Arial"/>
                <w:color w:val="000000"/>
                <w:sz w:val="13"/>
                <w:szCs w:val="13"/>
              </w:rPr>
            </w:pPr>
            <w:r>
              <w:rPr>
                <w:rFonts w:hint="eastAsia" w:cs="Arial"/>
                <w:color w:val="000000"/>
                <w:sz w:val="13"/>
                <w:szCs w:val="13"/>
              </w:rPr>
              <w:t xml:space="preserve">  行政单位医疗</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6.17</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6.17</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3"/>
                <w:szCs w:val="13"/>
              </w:rPr>
            </w:pPr>
            <w:r>
              <w:rPr>
                <w:rFonts w:hint="eastAsia" w:cs="Arial"/>
                <w:color w:val="000000"/>
                <w:sz w:val="13"/>
                <w:szCs w:val="13"/>
              </w:rPr>
              <w:t>220</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line="140" w:lineRule="exact"/>
              <w:rPr>
                <w:rFonts w:cs="Arial"/>
                <w:color w:val="000000"/>
                <w:sz w:val="13"/>
                <w:szCs w:val="13"/>
              </w:rPr>
            </w:pPr>
            <w:r>
              <w:rPr>
                <w:rFonts w:hint="eastAsia" w:cs="Arial"/>
                <w:color w:val="000000"/>
                <w:sz w:val="13"/>
                <w:szCs w:val="13"/>
              </w:rPr>
              <w:t>自然资源海洋气象等支出</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152.16</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152.16</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3"/>
                <w:szCs w:val="13"/>
              </w:rPr>
            </w:pPr>
            <w:r>
              <w:rPr>
                <w:rFonts w:hint="eastAsia" w:cs="Arial"/>
                <w:color w:val="000000"/>
                <w:sz w:val="13"/>
                <w:szCs w:val="13"/>
              </w:rPr>
              <w:t>22001</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line="140" w:lineRule="exact"/>
              <w:rPr>
                <w:rFonts w:cs="Arial"/>
                <w:color w:val="000000"/>
                <w:sz w:val="13"/>
                <w:szCs w:val="13"/>
              </w:rPr>
            </w:pPr>
            <w:r>
              <w:rPr>
                <w:rFonts w:hint="eastAsia" w:cs="Arial"/>
                <w:color w:val="000000"/>
                <w:sz w:val="13"/>
                <w:szCs w:val="13"/>
              </w:rPr>
              <w:t>自然资源事务</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152.16</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152.16</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3"/>
                <w:szCs w:val="13"/>
              </w:rPr>
            </w:pPr>
            <w:r>
              <w:rPr>
                <w:rFonts w:hint="eastAsia" w:cs="Arial"/>
                <w:color w:val="000000"/>
                <w:sz w:val="13"/>
                <w:szCs w:val="13"/>
              </w:rPr>
              <w:t>2200101</w:t>
            </w:r>
          </w:p>
        </w:tc>
        <w:tc>
          <w:tcPr>
            <w:tcW w:w="755" w:type="dxa"/>
            <w:tcBorders>
              <w:top w:val="single" w:color="000000" w:sz="4" w:space="0"/>
              <w:left w:val="single" w:color="000000" w:sz="4" w:space="0"/>
              <w:bottom w:val="single" w:color="000000" w:sz="4" w:space="0"/>
              <w:right w:val="single" w:color="000000" w:sz="4" w:space="0"/>
            </w:tcBorders>
            <w:vAlign w:val="center"/>
          </w:tcPr>
          <w:p>
            <w:pPr>
              <w:spacing w:line="140" w:lineRule="exact"/>
              <w:rPr>
                <w:rFonts w:cs="Arial"/>
                <w:color w:val="000000"/>
                <w:sz w:val="13"/>
                <w:szCs w:val="13"/>
              </w:rPr>
            </w:pPr>
            <w:r>
              <w:rPr>
                <w:rFonts w:hint="eastAsia" w:cs="Arial"/>
                <w:color w:val="000000"/>
                <w:sz w:val="13"/>
                <w:szCs w:val="13"/>
              </w:rPr>
              <w:t xml:space="preserve">  行政运行</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152.16</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152.16</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注：本表反映部门本年度取得的各项收入情况。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支出决算表</w:t>
      </w:r>
    </w:p>
    <w:p>
      <w:pPr>
        <w:rPr>
          <w:rFonts w:ascii="宋体" w:hAnsi="宋体" w:cs="宋体"/>
          <w:b/>
          <w:bCs/>
          <w:szCs w:val="21"/>
        </w:rPr>
      </w:pPr>
      <w:r>
        <w:rPr>
          <w:rFonts w:hint="eastAsia" w:ascii="宋体" w:hAnsi="宋体" w:cs="宋体"/>
          <w:b/>
          <w:bCs/>
          <w:szCs w:val="21"/>
        </w:rPr>
        <w:t xml:space="preserve">                                               公开03表</w:t>
      </w:r>
    </w:p>
    <w:p>
      <w:pPr>
        <w:rPr>
          <w:rFonts w:ascii="宋体" w:hAnsi="宋体" w:cs="宋体"/>
          <w:b/>
          <w:bCs/>
          <w:sz w:val="48"/>
          <w:szCs w:val="48"/>
        </w:rPr>
      </w:pPr>
      <w:r>
        <w:rPr>
          <w:rFonts w:hint="eastAsia" w:ascii="宋体" w:hAnsi="宋体" w:cs="宋体"/>
          <w:b/>
          <w:bCs/>
          <w:szCs w:val="21"/>
        </w:rPr>
        <w:t>编制部门：                                                            金额单位：万元</w:t>
      </w:r>
    </w:p>
    <w:tbl>
      <w:tblPr>
        <w:tblStyle w:val="7"/>
        <w:tblW w:w="8896" w:type="dxa"/>
        <w:tblInd w:w="0" w:type="dxa"/>
        <w:tblLayout w:type="fixed"/>
        <w:tblCellMar>
          <w:top w:w="15" w:type="dxa"/>
          <w:left w:w="15" w:type="dxa"/>
          <w:bottom w:w="15" w:type="dxa"/>
          <w:right w:w="15" w:type="dxa"/>
        </w:tblCellMar>
      </w:tblPr>
      <w:tblGrid>
        <w:gridCol w:w="914"/>
        <w:gridCol w:w="83"/>
        <w:gridCol w:w="1219"/>
        <w:gridCol w:w="1255"/>
        <w:gridCol w:w="986"/>
        <w:gridCol w:w="1077"/>
        <w:gridCol w:w="1109"/>
        <w:gridCol w:w="908"/>
        <w:gridCol w:w="1345"/>
      </w:tblGrid>
      <w:tr>
        <w:tblPrEx>
          <w:tblCellMar>
            <w:top w:w="15" w:type="dxa"/>
            <w:left w:w="15" w:type="dxa"/>
            <w:bottom w:w="15" w:type="dxa"/>
            <w:right w:w="15" w:type="dxa"/>
          </w:tblCellMar>
        </w:tblPrEx>
        <w:trPr>
          <w:trHeight w:val="372" w:hRule="atLeast"/>
        </w:trPr>
        <w:tc>
          <w:tcPr>
            <w:tcW w:w="221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2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本年支出</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9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7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1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上缴上</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级支出</w:t>
            </w:r>
          </w:p>
        </w:tc>
        <w:tc>
          <w:tcPr>
            <w:tcW w:w="9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经营支出</w:t>
            </w:r>
          </w:p>
        </w:tc>
        <w:tc>
          <w:tcPr>
            <w:tcW w:w="13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对附属单位</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补助支出</w:t>
            </w:r>
          </w:p>
        </w:tc>
      </w:tr>
      <w:tr>
        <w:tblPrEx>
          <w:tblCellMar>
            <w:top w:w="15" w:type="dxa"/>
            <w:left w:w="15" w:type="dxa"/>
            <w:bottom w:w="15" w:type="dxa"/>
            <w:right w:w="15" w:type="dxa"/>
          </w:tblCellMar>
        </w:tblPrEx>
        <w:trPr>
          <w:trHeight w:val="702" w:hRule="atLeast"/>
        </w:trPr>
        <w:tc>
          <w:tcPr>
            <w:tcW w:w="99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372" w:hRule="atLeast"/>
        </w:trPr>
        <w:tc>
          <w:tcPr>
            <w:tcW w:w="221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173.83</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173.83</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208</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spacing w:line="140" w:lineRule="exact"/>
              <w:rPr>
                <w:rFonts w:cs="Arial"/>
                <w:color w:val="000000"/>
                <w:sz w:val="13"/>
                <w:szCs w:val="13"/>
              </w:rPr>
            </w:pPr>
            <w:r>
              <w:rPr>
                <w:rFonts w:hint="eastAsia" w:cs="Arial"/>
                <w:color w:val="000000"/>
                <w:sz w:val="13"/>
                <w:szCs w:val="13"/>
              </w:rPr>
              <w:t>社会保障和就业支出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15.29</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15.29</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20805</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spacing w:line="140" w:lineRule="exact"/>
              <w:rPr>
                <w:rFonts w:cs="Arial"/>
                <w:color w:val="000000"/>
                <w:sz w:val="13"/>
                <w:szCs w:val="13"/>
              </w:rPr>
            </w:pPr>
            <w:r>
              <w:rPr>
                <w:rFonts w:hint="eastAsia" w:cs="Arial"/>
                <w:color w:val="000000"/>
                <w:sz w:val="13"/>
                <w:szCs w:val="13"/>
              </w:rPr>
              <w:t>行政事业单位养老支出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15.29</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15.29</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2080505</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spacing w:line="140" w:lineRule="exact"/>
              <w:rPr>
                <w:rFonts w:cs="Arial"/>
                <w:color w:val="000000"/>
                <w:sz w:val="13"/>
                <w:szCs w:val="13"/>
              </w:rPr>
            </w:pPr>
            <w:r>
              <w:rPr>
                <w:rFonts w:hint="eastAsia" w:cs="Arial"/>
                <w:color w:val="000000"/>
                <w:sz w:val="13"/>
                <w:szCs w:val="13"/>
              </w:rPr>
              <w:t xml:space="preserve">  机关事业单位基本养老保险缴费支出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11.46</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11.46</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2080506</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spacing w:line="140" w:lineRule="exact"/>
              <w:rPr>
                <w:rFonts w:cs="Arial"/>
                <w:color w:val="000000"/>
                <w:sz w:val="13"/>
                <w:szCs w:val="13"/>
              </w:rPr>
            </w:pPr>
            <w:r>
              <w:rPr>
                <w:rFonts w:hint="eastAsia" w:cs="Arial"/>
                <w:color w:val="000000"/>
                <w:sz w:val="13"/>
                <w:szCs w:val="13"/>
              </w:rPr>
              <w:t xml:space="preserve">  机关事业单位职业年金缴费支出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3.83</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3.83</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210</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spacing w:line="140" w:lineRule="exact"/>
              <w:rPr>
                <w:rFonts w:cs="Arial"/>
                <w:color w:val="000000"/>
                <w:sz w:val="13"/>
                <w:szCs w:val="13"/>
              </w:rPr>
            </w:pPr>
            <w:r>
              <w:rPr>
                <w:rFonts w:hint="eastAsia" w:cs="Arial"/>
                <w:color w:val="000000"/>
                <w:sz w:val="13"/>
                <w:szCs w:val="13"/>
              </w:rPr>
              <w:t>卫生健康支出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6.17</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6.17</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21011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spacing w:line="140" w:lineRule="exact"/>
              <w:rPr>
                <w:rFonts w:cs="Arial"/>
                <w:color w:val="000000"/>
                <w:sz w:val="13"/>
                <w:szCs w:val="13"/>
              </w:rPr>
            </w:pPr>
            <w:r>
              <w:rPr>
                <w:rFonts w:hint="eastAsia" w:cs="Arial"/>
                <w:color w:val="000000"/>
                <w:sz w:val="13"/>
                <w:szCs w:val="13"/>
              </w:rPr>
              <w:t>行政事业单位医疗</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6.17</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6.17</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2101101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spacing w:line="140" w:lineRule="exact"/>
              <w:rPr>
                <w:rFonts w:cs="Arial"/>
                <w:color w:val="000000"/>
                <w:sz w:val="13"/>
                <w:szCs w:val="13"/>
              </w:rPr>
            </w:pPr>
            <w:r>
              <w:rPr>
                <w:rFonts w:hint="eastAsia" w:cs="Arial"/>
                <w:color w:val="000000"/>
                <w:sz w:val="13"/>
                <w:szCs w:val="13"/>
              </w:rPr>
              <w:t xml:space="preserve">  行政单位医疗</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6.17</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6.17</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220</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spacing w:line="140" w:lineRule="exact"/>
              <w:rPr>
                <w:rFonts w:cs="Arial"/>
                <w:color w:val="000000"/>
                <w:sz w:val="13"/>
                <w:szCs w:val="13"/>
              </w:rPr>
            </w:pPr>
            <w:r>
              <w:rPr>
                <w:rFonts w:hint="eastAsia" w:cs="Arial"/>
                <w:color w:val="000000"/>
                <w:sz w:val="13"/>
                <w:szCs w:val="13"/>
              </w:rPr>
              <w:t>自然资源海洋气象等支出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152.37</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152.37</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22001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spacing w:line="140" w:lineRule="exact"/>
              <w:rPr>
                <w:rFonts w:cs="Arial"/>
                <w:color w:val="000000"/>
                <w:sz w:val="13"/>
                <w:szCs w:val="13"/>
              </w:rPr>
            </w:pPr>
            <w:r>
              <w:rPr>
                <w:rFonts w:hint="eastAsia" w:cs="Arial"/>
                <w:color w:val="000000"/>
                <w:sz w:val="13"/>
                <w:szCs w:val="13"/>
              </w:rPr>
              <w:t>自然资源事务</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152.37</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152.37</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2200101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spacing w:line="140" w:lineRule="exact"/>
              <w:rPr>
                <w:rFonts w:cs="Arial"/>
                <w:color w:val="000000"/>
                <w:sz w:val="13"/>
                <w:szCs w:val="13"/>
              </w:rPr>
            </w:pPr>
            <w:r>
              <w:rPr>
                <w:rFonts w:hint="eastAsia" w:cs="Arial"/>
                <w:color w:val="000000"/>
                <w:sz w:val="13"/>
                <w:szCs w:val="13"/>
              </w:rPr>
              <w:t xml:space="preserve">  行政运行</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152.37</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152.37</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tabs>
                <w:tab w:val="left" w:pos="506"/>
              </w:tabs>
              <w:jc w:val="lef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注：本表反映部门本年度各项支出情况。</w:t>
      </w:r>
      <w:r>
        <w:rPr>
          <w:rFonts w:hint="eastAsia" w:ascii="宋体" w:hAnsi="宋体" w:cs="宋体"/>
          <w:color w:val="000000"/>
          <w:kern w:val="0"/>
          <w:szCs w:val="21"/>
        </w:rPr>
        <w:t>本表金额转换为万元时，因四舍五入可能存在尾差。</w:t>
      </w:r>
    </w:p>
    <w:p>
      <w:pPr>
        <w:spacing w:line="0" w:lineRule="atLeast"/>
        <w:jc w:val="center"/>
        <w:rPr>
          <w:rFonts w:ascii="宋体" w:hAnsi="宋体" w:cs="宋体"/>
          <w:b/>
          <w:bCs/>
          <w:sz w:val="32"/>
          <w:szCs w:val="32"/>
        </w:rPr>
      </w:pPr>
      <w:r>
        <w:rPr>
          <w:rFonts w:hint="eastAsia" w:ascii="宋体" w:hAnsi="宋体" w:cs="宋体"/>
          <w:b/>
          <w:bCs/>
          <w:sz w:val="32"/>
          <w:szCs w:val="32"/>
        </w:rPr>
        <w:t>财政拨款收入支出决算总表</w:t>
      </w:r>
    </w:p>
    <w:p>
      <w:pPr>
        <w:spacing w:line="0" w:lineRule="atLeast"/>
        <w:rPr>
          <w:rFonts w:ascii="宋体" w:hAnsi="宋体" w:cs="宋体"/>
          <w:b/>
          <w:bCs/>
          <w:szCs w:val="21"/>
        </w:rPr>
      </w:pPr>
      <w:r>
        <w:rPr>
          <w:rFonts w:hint="eastAsia" w:ascii="宋体" w:hAnsi="宋体" w:cs="宋体"/>
          <w:b/>
          <w:bCs/>
          <w:szCs w:val="21"/>
        </w:rPr>
        <w:t>公开04表</w:t>
      </w:r>
    </w:p>
    <w:p>
      <w:pPr>
        <w:spacing w:line="0" w:lineRule="atLeast"/>
        <w:rPr>
          <w:rFonts w:ascii="宋体" w:hAnsi="宋体" w:cs="宋体"/>
          <w:b/>
          <w:bCs/>
          <w:szCs w:val="21"/>
        </w:rPr>
      </w:pPr>
      <w:r>
        <w:rPr>
          <w:rFonts w:hint="eastAsia" w:ascii="宋体" w:hAnsi="宋体" w:cs="宋体"/>
          <w:b/>
          <w:bCs/>
          <w:szCs w:val="21"/>
        </w:rPr>
        <w:t>编制部门：                                                            金额单位：万元</w:t>
      </w:r>
    </w:p>
    <w:tbl>
      <w:tblPr>
        <w:tblStyle w:val="7"/>
        <w:tblW w:w="8965" w:type="dxa"/>
        <w:tblInd w:w="0" w:type="dxa"/>
        <w:tblLayout w:type="fixed"/>
        <w:tblCellMar>
          <w:top w:w="15" w:type="dxa"/>
          <w:left w:w="15" w:type="dxa"/>
          <w:bottom w:w="15" w:type="dxa"/>
          <w:right w:w="15" w:type="dxa"/>
        </w:tblCellMar>
      </w:tblPr>
      <w:tblGrid>
        <w:gridCol w:w="1443"/>
        <w:gridCol w:w="1038"/>
        <w:gridCol w:w="2330"/>
        <w:gridCol w:w="808"/>
        <w:gridCol w:w="1015"/>
        <w:gridCol w:w="1166"/>
        <w:gridCol w:w="1165"/>
      </w:tblGrid>
      <w:tr>
        <w:tblPrEx>
          <w:tblCellMar>
            <w:top w:w="15" w:type="dxa"/>
            <w:left w:w="15" w:type="dxa"/>
            <w:bottom w:w="15" w:type="dxa"/>
            <w:right w:w="15" w:type="dxa"/>
          </w:tblCellMar>
        </w:tblPrEx>
        <w:trPr>
          <w:trHeight w:val="276"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sz w:val="18"/>
                <w:szCs w:val="18"/>
              </w:rPr>
              <w:t>收入</w:t>
            </w:r>
          </w:p>
        </w:tc>
        <w:tc>
          <w:tcPr>
            <w:tcW w:w="5319"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sz w:val="18"/>
                <w:szCs w:val="18"/>
              </w:rPr>
              <w:t>支出</w:t>
            </w:r>
          </w:p>
        </w:tc>
        <w:tc>
          <w:tcPr>
            <w:tcW w:w="11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p>
        </w:tc>
      </w:tr>
      <w:tr>
        <w:tblPrEx>
          <w:tblCellMar>
            <w:top w:w="15" w:type="dxa"/>
            <w:left w:w="15" w:type="dxa"/>
            <w:bottom w:w="15" w:type="dxa"/>
            <w:right w:w="15" w:type="dxa"/>
          </w:tblCellMar>
        </w:tblPrEx>
        <w:trPr>
          <w:trHeight w:val="523"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项    目</w:t>
            </w:r>
          </w:p>
        </w:tc>
        <w:tc>
          <w:tcPr>
            <w:tcW w:w="10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决算数</w:t>
            </w: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项目</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合计</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一般公共预</w:t>
            </w:r>
          </w:p>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算财政拨款</w:t>
            </w:r>
          </w:p>
        </w:tc>
        <w:tc>
          <w:tcPr>
            <w:tcW w:w="11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政府性基金</w:t>
            </w:r>
          </w:p>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预算财政拨款</w:t>
            </w:r>
          </w:p>
        </w:tc>
        <w:tc>
          <w:tcPr>
            <w:tcW w:w="11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国有资本经营</w:t>
            </w:r>
          </w:p>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预算财政拨款</w:t>
            </w:r>
          </w:p>
        </w:tc>
      </w:tr>
      <w:tr>
        <w:tblPrEx>
          <w:tblCellMar>
            <w:top w:w="15" w:type="dxa"/>
            <w:left w:w="15" w:type="dxa"/>
            <w:bottom w:w="15" w:type="dxa"/>
            <w:right w:w="15" w:type="dxa"/>
          </w:tblCellMar>
        </w:tblPrEx>
        <w:trPr>
          <w:trHeight w:val="410"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widowControl/>
              <w:ind w:left="180" w:hanging="180" w:hangingChars="100"/>
              <w:jc w:val="left"/>
              <w:textAlignment w:val="center"/>
              <w:rPr>
                <w:rFonts w:ascii="宋体" w:hAnsi="宋体" w:cs="宋体"/>
                <w:color w:val="000000"/>
                <w:sz w:val="18"/>
                <w:szCs w:val="18"/>
              </w:rPr>
            </w:pPr>
            <w:r>
              <w:rPr>
                <w:rFonts w:hint="eastAsia" w:ascii="宋体" w:hAnsi="宋体" w:cs="宋体"/>
                <w:color w:val="000000"/>
                <w:kern w:val="0"/>
                <w:sz w:val="18"/>
                <w:szCs w:val="18"/>
              </w:rPr>
              <w:t>1.一般公共预算财政拨款</w:t>
            </w:r>
          </w:p>
        </w:tc>
        <w:tc>
          <w:tcPr>
            <w:tcW w:w="10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173.62</w:t>
            </w: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1.一般公共服务支出</w:t>
            </w:r>
          </w:p>
        </w:tc>
        <w:tc>
          <w:tcPr>
            <w:tcW w:w="808"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color w:val="000000"/>
                <w:szCs w:val="21"/>
              </w:rPr>
              <w:t>0.00</w:t>
            </w:r>
          </w:p>
        </w:tc>
        <w:tc>
          <w:tcPr>
            <w:tcW w:w="1015"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color w:val="000000"/>
                <w:szCs w:val="21"/>
              </w:rPr>
              <w:t>0.00</w:t>
            </w:r>
          </w:p>
        </w:tc>
        <w:tc>
          <w:tcPr>
            <w:tcW w:w="1166"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color w:val="000000"/>
                <w:szCs w:val="21"/>
              </w:rPr>
              <w:t>0.00</w:t>
            </w:r>
          </w:p>
        </w:tc>
        <w:tc>
          <w:tcPr>
            <w:tcW w:w="1165"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color w:val="000000"/>
                <w:szCs w:val="21"/>
              </w:rPr>
              <w:t>0.00</w:t>
            </w:r>
          </w:p>
        </w:tc>
      </w:tr>
      <w:tr>
        <w:tblPrEx>
          <w:tblCellMar>
            <w:top w:w="15" w:type="dxa"/>
            <w:left w:w="15" w:type="dxa"/>
            <w:bottom w:w="15" w:type="dxa"/>
            <w:right w:w="15" w:type="dxa"/>
          </w:tblCellMar>
        </w:tblPrEx>
        <w:trPr>
          <w:trHeight w:val="455"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widowControl/>
              <w:ind w:left="180" w:hanging="180" w:hangingChars="100"/>
              <w:jc w:val="left"/>
              <w:textAlignment w:val="center"/>
              <w:rPr>
                <w:rFonts w:ascii="宋体" w:hAnsi="宋体" w:cs="宋体"/>
                <w:color w:val="000000"/>
                <w:sz w:val="18"/>
                <w:szCs w:val="18"/>
              </w:rPr>
            </w:pPr>
            <w:r>
              <w:rPr>
                <w:rFonts w:hint="eastAsia" w:ascii="宋体" w:hAnsi="宋体" w:cs="宋体"/>
                <w:color w:val="000000"/>
                <w:kern w:val="0"/>
                <w:sz w:val="18"/>
                <w:szCs w:val="18"/>
              </w:rPr>
              <w:t>2.政府性基金预算财政拨款</w:t>
            </w:r>
          </w:p>
        </w:tc>
        <w:tc>
          <w:tcPr>
            <w:tcW w:w="10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2.外交支出</w:t>
            </w:r>
          </w:p>
        </w:tc>
        <w:tc>
          <w:tcPr>
            <w:tcW w:w="808"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color w:val="000000"/>
                <w:szCs w:val="21"/>
              </w:rPr>
              <w:t>0.00</w:t>
            </w:r>
          </w:p>
        </w:tc>
        <w:tc>
          <w:tcPr>
            <w:tcW w:w="1015"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color w:val="000000"/>
                <w:szCs w:val="21"/>
              </w:rPr>
              <w:t>0.00</w:t>
            </w:r>
          </w:p>
        </w:tc>
        <w:tc>
          <w:tcPr>
            <w:tcW w:w="1166"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color w:val="000000"/>
                <w:szCs w:val="21"/>
              </w:rPr>
              <w:t>0.00</w:t>
            </w:r>
          </w:p>
        </w:tc>
        <w:tc>
          <w:tcPr>
            <w:tcW w:w="1165"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color w:val="000000"/>
                <w:szCs w:val="21"/>
              </w:rPr>
              <w:t>0.00</w:t>
            </w:r>
          </w:p>
        </w:tc>
      </w:tr>
      <w:tr>
        <w:tblPrEx>
          <w:tblCellMar>
            <w:top w:w="15" w:type="dxa"/>
            <w:left w:w="15" w:type="dxa"/>
            <w:bottom w:w="15" w:type="dxa"/>
            <w:right w:w="15" w:type="dxa"/>
          </w:tblCellMar>
        </w:tblPrEx>
        <w:trPr>
          <w:trHeight w:val="320"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widowControl/>
              <w:ind w:left="180" w:hanging="180" w:hangingChars="100"/>
              <w:jc w:val="left"/>
              <w:textAlignment w:val="center"/>
              <w:rPr>
                <w:rFonts w:ascii="宋体" w:hAnsi="宋体" w:cs="宋体"/>
                <w:color w:val="000000"/>
                <w:sz w:val="18"/>
                <w:szCs w:val="18"/>
              </w:rPr>
            </w:pPr>
            <w:r>
              <w:rPr>
                <w:rFonts w:hint="eastAsia" w:ascii="宋体" w:hAnsi="宋体" w:cs="宋体"/>
                <w:color w:val="000000"/>
                <w:sz w:val="18"/>
                <w:szCs w:val="18"/>
              </w:rPr>
              <w:t>3.国有资本经营预算收入</w:t>
            </w:r>
          </w:p>
        </w:tc>
        <w:tc>
          <w:tcPr>
            <w:tcW w:w="10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3.国防支出</w:t>
            </w:r>
          </w:p>
        </w:tc>
        <w:tc>
          <w:tcPr>
            <w:tcW w:w="808"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color w:val="000000"/>
                <w:szCs w:val="21"/>
              </w:rPr>
              <w:t>0.00</w:t>
            </w:r>
          </w:p>
        </w:tc>
        <w:tc>
          <w:tcPr>
            <w:tcW w:w="1015"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color w:val="000000"/>
                <w:szCs w:val="21"/>
              </w:rPr>
              <w:t>0.00</w:t>
            </w:r>
          </w:p>
        </w:tc>
        <w:tc>
          <w:tcPr>
            <w:tcW w:w="1166"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color w:val="000000"/>
                <w:szCs w:val="21"/>
              </w:rPr>
              <w:t>0.00</w:t>
            </w:r>
          </w:p>
        </w:tc>
        <w:tc>
          <w:tcPr>
            <w:tcW w:w="1165"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color w:val="000000"/>
                <w:szCs w:val="21"/>
              </w:rPr>
              <w:t>0.00</w:t>
            </w:r>
          </w:p>
        </w:tc>
      </w:tr>
      <w:tr>
        <w:tblPrEx>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4.公共安全支出</w:t>
            </w:r>
          </w:p>
        </w:tc>
        <w:tc>
          <w:tcPr>
            <w:tcW w:w="808"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color w:val="000000"/>
                <w:szCs w:val="21"/>
              </w:rPr>
              <w:t>0.00</w:t>
            </w:r>
          </w:p>
        </w:tc>
        <w:tc>
          <w:tcPr>
            <w:tcW w:w="1015"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color w:val="000000"/>
                <w:szCs w:val="21"/>
              </w:rPr>
              <w:t>0.00</w:t>
            </w:r>
          </w:p>
        </w:tc>
        <w:tc>
          <w:tcPr>
            <w:tcW w:w="1166"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color w:val="000000"/>
                <w:szCs w:val="21"/>
              </w:rPr>
              <w:t>0.00</w:t>
            </w:r>
          </w:p>
        </w:tc>
        <w:tc>
          <w:tcPr>
            <w:tcW w:w="1165"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color w:val="000000"/>
                <w:szCs w:val="21"/>
              </w:rPr>
              <w:t>0.00</w:t>
            </w:r>
          </w:p>
        </w:tc>
      </w:tr>
      <w:tr>
        <w:tblPrEx>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5.教育支出</w:t>
            </w:r>
          </w:p>
        </w:tc>
        <w:tc>
          <w:tcPr>
            <w:tcW w:w="808"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color w:val="000000"/>
                <w:szCs w:val="21"/>
              </w:rPr>
              <w:t>0.00</w:t>
            </w:r>
          </w:p>
        </w:tc>
        <w:tc>
          <w:tcPr>
            <w:tcW w:w="1015"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color w:val="000000"/>
                <w:szCs w:val="21"/>
              </w:rPr>
              <w:t>0.00</w:t>
            </w:r>
          </w:p>
        </w:tc>
        <w:tc>
          <w:tcPr>
            <w:tcW w:w="1166"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color w:val="000000"/>
                <w:szCs w:val="21"/>
              </w:rPr>
              <w:t>0.00</w:t>
            </w:r>
          </w:p>
        </w:tc>
        <w:tc>
          <w:tcPr>
            <w:tcW w:w="1165"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color w:val="000000"/>
                <w:szCs w:val="21"/>
              </w:rPr>
              <w:t>0.00</w:t>
            </w:r>
          </w:p>
        </w:tc>
      </w:tr>
      <w:tr>
        <w:tblPrEx>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6.科学技术支出</w:t>
            </w:r>
          </w:p>
        </w:tc>
        <w:tc>
          <w:tcPr>
            <w:tcW w:w="808"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color w:val="000000"/>
                <w:szCs w:val="21"/>
              </w:rPr>
              <w:t>0.00</w:t>
            </w:r>
          </w:p>
        </w:tc>
        <w:tc>
          <w:tcPr>
            <w:tcW w:w="1015"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color w:val="000000"/>
                <w:szCs w:val="21"/>
              </w:rPr>
              <w:t>0.00</w:t>
            </w:r>
          </w:p>
        </w:tc>
        <w:tc>
          <w:tcPr>
            <w:tcW w:w="1166"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color w:val="000000"/>
                <w:szCs w:val="21"/>
              </w:rPr>
              <w:t>0.00</w:t>
            </w:r>
          </w:p>
        </w:tc>
        <w:tc>
          <w:tcPr>
            <w:tcW w:w="1165"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color w:val="000000"/>
                <w:szCs w:val="21"/>
              </w:rPr>
              <w:t>0.00</w:t>
            </w:r>
          </w:p>
        </w:tc>
      </w:tr>
      <w:tr>
        <w:tblPrEx>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7.</w:t>
            </w:r>
            <w:r>
              <w:rPr>
                <w:rFonts w:hint="eastAsia" w:ascii="宋体" w:hAnsi="宋体" w:cs="宋体"/>
                <w:color w:val="000000"/>
                <w:spacing w:val="-11"/>
                <w:w w:val="98"/>
                <w:kern w:val="0"/>
                <w:sz w:val="18"/>
                <w:szCs w:val="18"/>
              </w:rPr>
              <w:t>文化旅游体育与传媒支出</w:t>
            </w:r>
          </w:p>
        </w:tc>
        <w:tc>
          <w:tcPr>
            <w:tcW w:w="808"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color w:val="000000"/>
                <w:szCs w:val="21"/>
              </w:rPr>
              <w:t>0.00</w:t>
            </w:r>
          </w:p>
        </w:tc>
        <w:tc>
          <w:tcPr>
            <w:tcW w:w="1015"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color w:val="000000"/>
                <w:szCs w:val="21"/>
              </w:rPr>
              <w:t>0.00</w:t>
            </w:r>
          </w:p>
        </w:tc>
        <w:tc>
          <w:tcPr>
            <w:tcW w:w="1166"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color w:val="000000"/>
                <w:szCs w:val="21"/>
              </w:rPr>
              <w:t>0.00</w:t>
            </w:r>
          </w:p>
        </w:tc>
        <w:tc>
          <w:tcPr>
            <w:tcW w:w="1165"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color w:val="000000"/>
                <w:szCs w:val="21"/>
              </w:rPr>
              <w:t>0.00</w:t>
            </w:r>
          </w:p>
        </w:tc>
      </w:tr>
      <w:tr>
        <w:tblPrEx>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8.社会保障和就业支出</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15.29</w:t>
            </w:r>
          </w:p>
        </w:tc>
        <w:tc>
          <w:tcPr>
            <w:tcW w:w="101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15.29</w:t>
            </w:r>
          </w:p>
        </w:tc>
        <w:tc>
          <w:tcPr>
            <w:tcW w:w="11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0.00</w:t>
            </w:r>
          </w:p>
        </w:tc>
        <w:tc>
          <w:tcPr>
            <w:tcW w:w="11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0.00</w:t>
            </w:r>
          </w:p>
        </w:tc>
      </w:tr>
      <w:tr>
        <w:tblPrEx>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9.卫生健康支出</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6.17</w:t>
            </w:r>
          </w:p>
        </w:tc>
        <w:tc>
          <w:tcPr>
            <w:tcW w:w="101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6.17</w:t>
            </w:r>
          </w:p>
        </w:tc>
        <w:tc>
          <w:tcPr>
            <w:tcW w:w="11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0.00</w:t>
            </w:r>
          </w:p>
        </w:tc>
        <w:tc>
          <w:tcPr>
            <w:tcW w:w="11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0.00</w:t>
            </w:r>
          </w:p>
        </w:tc>
      </w:tr>
      <w:tr>
        <w:tblPrEx>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10.节能环保支出</w:t>
            </w:r>
          </w:p>
        </w:tc>
        <w:tc>
          <w:tcPr>
            <w:tcW w:w="808"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color w:val="000000"/>
                <w:szCs w:val="21"/>
              </w:rPr>
              <w:t>0.00</w:t>
            </w:r>
          </w:p>
        </w:tc>
        <w:tc>
          <w:tcPr>
            <w:tcW w:w="1015"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color w:val="000000"/>
                <w:szCs w:val="21"/>
              </w:rPr>
              <w:t>0.00</w:t>
            </w:r>
          </w:p>
        </w:tc>
        <w:tc>
          <w:tcPr>
            <w:tcW w:w="1166"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color w:val="000000"/>
                <w:szCs w:val="21"/>
              </w:rPr>
              <w:t>0.00</w:t>
            </w:r>
          </w:p>
        </w:tc>
        <w:tc>
          <w:tcPr>
            <w:tcW w:w="1165"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color w:val="000000"/>
                <w:szCs w:val="21"/>
              </w:rPr>
              <w:t>0.00</w:t>
            </w:r>
          </w:p>
        </w:tc>
      </w:tr>
      <w:tr>
        <w:tblPrEx>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11.城乡社区支出</w:t>
            </w:r>
          </w:p>
        </w:tc>
        <w:tc>
          <w:tcPr>
            <w:tcW w:w="808"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color w:val="000000"/>
                <w:szCs w:val="21"/>
              </w:rPr>
              <w:t>0.00</w:t>
            </w:r>
          </w:p>
        </w:tc>
        <w:tc>
          <w:tcPr>
            <w:tcW w:w="1015"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color w:val="000000"/>
                <w:szCs w:val="21"/>
              </w:rPr>
              <w:t>0.00</w:t>
            </w:r>
          </w:p>
        </w:tc>
        <w:tc>
          <w:tcPr>
            <w:tcW w:w="1166"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color w:val="000000"/>
                <w:szCs w:val="21"/>
              </w:rPr>
              <w:t>0.00</w:t>
            </w:r>
          </w:p>
        </w:tc>
        <w:tc>
          <w:tcPr>
            <w:tcW w:w="1165"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color w:val="000000"/>
                <w:szCs w:val="21"/>
              </w:rPr>
              <w:t>0.00</w:t>
            </w:r>
          </w:p>
        </w:tc>
      </w:tr>
      <w:tr>
        <w:tblPrEx>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12.农林水支出</w:t>
            </w:r>
          </w:p>
        </w:tc>
        <w:tc>
          <w:tcPr>
            <w:tcW w:w="808"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color w:val="000000"/>
                <w:szCs w:val="21"/>
              </w:rPr>
              <w:t>0.00</w:t>
            </w:r>
          </w:p>
        </w:tc>
        <w:tc>
          <w:tcPr>
            <w:tcW w:w="1015"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color w:val="000000"/>
                <w:szCs w:val="21"/>
              </w:rPr>
              <w:t>0.00</w:t>
            </w:r>
          </w:p>
        </w:tc>
        <w:tc>
          <w:tcPr>
            <w:tcW w:w="1166"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color w:val="000000"/>
                <w:szCs w:val="21"/>
              </w:rPr>
              <w:t>0.00</w:t>
            </w:r>
          </w:p>
        </w:tc>
        <w:tc>
          <w:tcPr>
            <w:tcW w:w="1165"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color w:val="000000"/>
                <w:szCs w:val="21"/>
              </w:rPr>
              <w:t>0.00</w:t>
            </w:r>
          </w:p>
        </w:tc>
      </w:tr>
      <w:tr>
        <w:tblPrEx>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13.交通运输支出</w:t>
            </w:r>
          </w:p>
        </w:tc>
        <w:tc>
          <w:tcPr>
            <w:tcW w:w="808"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color w:val="000000"/>
                <w:szCs w:val="21"/>
              </w:rPr>
              <w:t>0.00</w:t>
            </w:r>
          </w:p>
        </w:tc>
        <w:tc>
          <w:tcPr>
            <w:tcW w:w="1015"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color w:val="000000"/>
                <w:szCs w:val="21"/>
              </w:rPr>
              <w:t>0.00</w:t>
            </w:r>
          </w:p>
        </w:tc>
        <w:tc>
          <w:tcPr>
            <w:tcW w:w="1166"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color w:val="000000"/>
                <w:szCs w:val="21"/>
              </w:rPr>
              <w:t>0.00</w:t>
            </w:r>
          </w:p>
        </w:tc>
        <w:tc>
          <w:tcPr>
            <w:tcW w:w="1165"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color w:val="000000"/>
                <w:szCs w:val="21"/>
              </w:rPr>
              <w:t>0.00</w:t>
            </w:r>
          </w:p>
        </w:tc>
      </w:tr>
      <w:tr>
        <w:tblPrEx>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14.资源勘探信息等支出</w:t>
            </w:r>
          </w:p>
        </w:tc>
        <w:tc>
          <w:tcPr>
            <w:tcW w:w="808"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color w:val="000000"/>
                <w:szCs w:val="21"/>
              </w:rPr>
              <w:t>0.00</w:t>
            </w:r>
          </w:p>
        </w:tc>
        <w:tc>
          <w:tcPr>
            <w:tcW w:w="1015"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color w:val="000000"/>
                <w:szCs w:val="21"/>
              </w:rPr>
              <w:t>0.00</w:t>
            </w:r>
          </w:p>
        </w:tc>
        <w:tc>
          <w:tcPr>
            <w:tcW w:w="1166"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color w:val="000000"/>
                <w:szCs w:val="21"/>
              </w:rPr>
              <w:t>0.00</w:t>
            </w:r>
          </w:p>
        </w:tc>
        <w:tc>
          <w:tcPr>
            <w:tcW w:w="1165"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color w:val="000000"/>
                <w:szCs w:val="21"/>
              </w:rPr>
              <w:t>0.00</w:t>
            </w:r>
          </w:p>
        </w:tc>
      </w:tr>
      <w:tr>
        <w:tblPrEx>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15.商业服务业等支出</w:t>
            </w:r>
          </w:p>
        </w:tc>
        <w:tc>
          <w:tcPr>
            <w:tcW w:w="808"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color w:val="000000"/>
                <w:szCs w:val="21"/>
              </w:rPr>
              <w:t>0.00</w:t>
            </w:r>
          </w:p>
        </w:tc>
        <w:tc>
          <w:tcPr>
            <w:tcW w:w="1015"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color w:val="000000"/>
                <w:szCs w:val="21"/>
              </w:rPr>
              <w:t>0.00</w:t>
            </w:r>
          </w:p>
        </w:tc>
        <w:tc>
          <w:tcPr>
            <w:tcW w:w="1166"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color w:val="000000"/>
                <w:szCs w:val="21"/>
              </w:rPr>
              <w:t>0.00</w:t>
            </w:r>
          </w:p>
        </w:tc>
        <w:tc>
          <w:tcPr>
            <w:tcW w:w="1165"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color w:val="000000"/>
                <w:szCs w:val="21"/>
              </w:rPr>
              <w:t>0.00</w:t>
            </w:r>
          </w:p>
        </w:tc>
      </w:tr>
      <w:tr>
        <w:tblPrEx>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16.金融支出</w:t>
            </w:r>
          </w:p>
        </w:tc>
        <w:tc>
          <w:tcPr>
            <w:tcW w:w="808"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color w:val="000000"/>
                <w:szCs w:val="21"/>
              </w:rPr>
              <w:t>0.00</w:t>
            </w:r>
          </w:p>
        </w:tc>
        <w:tc>
          <w:tcPr>
            <w:tcW w:w="1015"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color w:val="000000"/>
                <w:szCs w:val="21"/>
              </w:rPr>
              <w:t>0.00</w:t>
            </w:r>
          </w:p>
        </w:tc>
        <w:tc>
          <w:tcPr>
            <w:tcW w:w="1166"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color w:val="000000"/>
                <w:szCs w:val="21"/>
              </w:rPr>
              <w:t>0.00</w:t>
            </w:r>
          </w:p>
        </w:tc>
        <w:tc>
          <w:tcPr>
            <w:tcW w:w="1165"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color w:val="000000"/>
                <w:szCs w:val="21"/>
              </w:rPr>
              <w:t>0.00</w:t>
            </w:r>
          </w:p>
        </w:tc>
      </w:tr>
      <w:tr>
        <w:tblPrEx>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17.援助其他地区支出</w:t>
            </w:r>
          </w:p>
        </w:tc>
        <w:tc>
          <w:tcPr>
            <w:tcW w:w="808"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color w:val="000000"/>
                <w:szCs w:val="21"/>
              </w:rPr>
              <w:t>0.00</w:t>
            </w:r>
          </w:p>
        </w:tc>
        <w:tc>
          <w:tcPr>
            <w:tcW w:w="1015"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color w:val="000000"/>
                <w:szCs w:val="21"/>
              </w:rPr>
              <w:t>0.00</w:t>
            </w:r>
          </w:p>
        </w:tc>
        <w:tc>
          <w:tcPr>
            <w:tcW w:w="1166"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color w:val="000000"/>
                <w:szCs w:val="21"/>
              </w:rPr>
              <w:t>0.00</w:t>
            </w:r>
          </w:p>
        </w:tc>
        <w:tc>
          <w:tcPr>
            <w:tcW w:w="1165"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color w:val="000000"/>
                <w:szCs w:val="21"/>
              </w:rPr>
              <w:t>0.00</w:t>
            </w:r>
          </w:p>
        </w:tc>
      </w:tr>
      <w:tr>
        <w:tblPrEx>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18.自然资源海洋气象等支出</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152.37</w:t>
            </w:r>
          </w:p>
        </w:tc>
        <w:tc>
          <w:tcPr>
            <w:tcW w:w="101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152.37</w:t>
            </w:r>
          </w:p>
        </w:tc>
        <w:tc>
          <w:tcPr>
            <w:tcW w:w="11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0.00</w:t>
            </w:r>
          </w:p>
        </w:tc>
        <w:tc>
          <w:tcPr>
            <w:tcW w:w="116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0.00</w:t>
            </w:r>
          </w:p>
        </w:tc>
      </w:tr>
      <w:tr>
        <w:tblPrEx>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19.住房保障支出</w:t>
            </w:r>
          </w:p>
        </w:tc>
        <w:tc>
          <w:tcPr>
            <w:tcW w:w="808"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color w:val="000000"/>
                <w:szCs w:val="21"/>
              </w:rPr>
              <w:t>0.00</w:t>
            </w:r>
          </w:p>
        </w:tc>
        <w:tc>
          <w:tcPr>
            <w:tcW w:w="1015"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color w:val="000000"/>
                <w:szCs w:val="21"/>
              </w:rPr>
              <w:t>0.00</w:t>
            </w:r>
          </w:p>
        </w:tc>
        <w:tc>
          <w:tcPr>
            <w:tcW w:w="1166"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color w:val="000000"/>
                <w:szCs w:val="21"/>
              </w:rPr>
              <w:t>0.00</w:t>
            </w:r>
          </w:p>
        </w:tc>
        <w:tc>
          <w:tcPr>
            <w:tcW w:w="1165"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color w:val="000000"/>
                <w:szCs w:val="21"/>
              </w:rPr>
              <w:t>0.00</w:t>
            </w:r>
          </w:p>
        </w:tc>
      </w:tr>
      <w:tr>
        <w:tblPrEx>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20.粮油物资储备支出</w:t>
            </w:r>
          </w:p>
        </w:tc>
        <w:tc>
          <w:tcPr>
            <w:tcW w:w="808"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color w:val="000000"/>
                <w:szCs w:val="21"/>
              </w:rPr>
              <w:t>0.00</w:t>
            </w:r>
          </w:p>
        </w:tc>
        <w:tc>
          <w:tcPr>
            <w:tcW w:w="1015"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color w:val="000000"/>
                <w:szCs w:val="21"/>
              </w:rPr>
              <w:t>0.00</w:t>
            </w:r>
          </w:p>
        </w:tc>
        <w:tc>
          <w:tcPr>
            <w:tcW w:w="1166"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color w:val="000000"/>
                <w:szCs w:val="21"/>
              </w:rPr>
              <w:t>0.00</w:t>
            </w:r>
          </w:p>
        </w:tc>
        <w:tc>
          <w:tcPr>
            <w:tcW w:w="1165"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color w:val="000000"/>
                <w:szCs w:val="21"/>
              </w:rPr>
              <w:t>0.00</w:t>
            </w:r>
          </w:p>
        </w:tc>
      </w:tr>
      <w:tr>
        <w:tblPrEx>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21.国有资本经营预算支出</w:t>
            </w:r>
          </w:p>
        </w:tc>
        <w:tc>
          <w:tcPr>
            <w:tcW w:w="808"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color w:val="000000"/>
                <w:szCs w:val="21"/>
              </w:rPr>
              <w:t>0.00</w:t>
            </w:r>
          </w:p>
        </w:tc>
        <w:tc>
          <w:tcPr>
            <w:tcW w:w="1015"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color w:val="000000"/>
                <w:szCs w:val="21"/>
              </w:rPr>
              <w:t>0.00</w:t>
            </w:r>
          </w:p>
        </w:tc>
        <w:tc>
          <w:tcPr>
            <w:tcW w:w="1166"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color w:val="000000"/>
                <w:szCs w:val="21"/>
              </w:rPr>
              <w:t>0.00</w:t>
            </w:r>
          </w:p>
        </w:tc>
        <w:tc>
          <w:tcPr>
            <w:tcW w:w="1165" w:type="dxa"/>
            <w:tcBorders>
              <w:top w:val="single" w:color="000000" w:sz="4" w:space="0"/>
              <w:left w:val="single" w:color="000000" w:sz="4" w:space="0"/>
              <w:bottom w:val="single" w:color="000000" w:sz="4" w:space="0"/>
              <w:right w:val="single" w:color="000000" w:sz="4" w:space="0"/>
            </w:tcBorders>
          </w:tcPr>
          <w:p>
            <w:r>
              <w:rPr>
                <w:rFonts w:hint="eastAsia" w:ascii="宋体" w:hAnsi="宋体" w:cs="宋体"/>
                <w:color w:val="000000"/>
                <w:szCs w:val="21"/>
              </w:rPr>
              <w:t>0.00</w:t>
            </w:r>
          </w:p>
        </w:tc>
      </w:tr>
      <w:tr>
        <w:tblPrEx>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22.灾害防治及应急管理支出</w:t>
            </w:r>
          </w:p>
        </w:tc>
        <w:tc>
          <w:tcPr>
            <w:tcW w:w="808" w:type="dxa"/>
            <w:tcBorders>
              <w:top w:val="single" w:color="000000" w:sz="4" w:space="0"/>
              <w:bottom w:val="single" w:color="000000" w:sz="4" w:space="0"/>
              <w:right w:val="single" w:color="000000" w:sz="4" w:space="0"/>
            </w:tcBorders>
          </w:tcPr>
          <w:p>
            <w:r>
              <w:rPr>
                <w:rFonts w:hint="eastAsia" w:ascii="宋体" w:hAnsi="宋体" w:cs="宋体"/>
                <w:color w:val="000000"/>
                <w:szCs w:val="21"/>
              </w:rPr>
              <w:t>0.00</w:t>
            </w:r>
          </w:p>
        </w:tc>
        <w:tc>
          <w:tcPr>
            <w:tcW w:w="1015" w:type="dxa"/>
            <w:tcBorders>
              <w:top w:val="single" w:color="000000" w:sz="4" w:space="0"/>
              <w:bottom w:val="single" w:color="000000" w:sz="4" w:space="0"/>
              <w:right w:val="single" w:color="000000" w:sz="4" w:space="0"/>
            </w:tcBorders>
          </w:tcPr>
          <w:p>
            <w:r>
              <w:rPr>
                <w:rFonts w:hint="eastAsia" w:ascii="宋体" w:hAnsi="宋体" w:cs="宋体"/>
                <w:color w:val="000000"/>
                <w:szCs w:val="21"/>
              </w:rPr>
              <w:t>0.00</w:t>
            </w:r>
          </w:p>
        </w:tc>
        <w:tc>
          <w:tcPr>
            <w:tcW w:w="1166" w:type="dxa"/>
            <w:tcBorders>
              <w:top w:val="single" w:color="000000" w:sz="4" w:space="0"/>
              <w:bottom w:val="single" w:color="000000" w:sz="4" w:space="0"/>
              <w:right w:val="single" w:color="000000" w:sz="4" w:space="0"/>
            </w:tcBorders>
          </w:tcPr>
          <w:p>
            <w:r>
              <w:rPr>
                <w:rFonts w:hint="eastAsia" w:ascii="宋体" w:hAnsi="宋体" w:cs="宋体"/>
                <w:color w:val="000000"/>
                <w:szCs w:val="21"/>
              </w:rPr>
              <w:t>0.00</w:t>
            </w:r>
          </w:p>
        </w:tc>
        <w:tc>
          <w:tcPr>
            <w:tcW w:w="1165" w:type="dxa"/>
            <w:tcBorders>
              <w:top w:val="single" w:color="000000" w:sz="4" w:space="0"/>
              <w:bottom w:val="single" w:color="000000" w:sz="4" w:space="0"/>
              <w:right w:val="single" w:color="000000" w:sz="4" w:space="0"/>
            </w:tcBorders>
          </w:tcPr>
          <w:p>
            <w:r>
              <w:rPr>
                <w:rFonts w:hint="eastAsia" w:ascii="宋体" w:hAnsi="宋体" w:cs="宋体"/>
                <w:color w:val="000000"/>
                <w:szCs w:val="21"/>
              </w:rPr>
              <w:t>0.00</w:t>
            </w:r>
          </w:p>
        </w:tc>
      </w:tr>
      <w:tr>
        <w:tblPrEx>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23.其他支出</w:t>
            </w:r>
          </w:p>
        </w:tc>
        <w:tc>
          <w:tcPr>
            <w:tcW w:w="808" w:type="dxa"/>
            <w:tcBorders>
              <w:top w:val="single" w:color="000000" w:sz="4" w:space="0"/>
              <w:bottom w:val="single" w:color="000000" w:sz="4" w:space="0"/>
              <w:right w:val="single" w:color="000000" w:sz="4" w:space="0"/>
            </w:tcBorders>
          </w:tcPr>
          <w:p>
            <w:r>
              <w:rPr>
                <w:rFonts w:hint="eastAsia" w:ascii="宋体" w:hAnsi="宋体" w:cs="宋体"/>
                <w:color w:val="000000"/>
                <w:szCs w:val="21"/>
              </w:rPr>
              <w:t>0.00</w:t>
            </w:r>
          </w:p>
        </w:tc>
        <w:tc>
          <w:tcPr>
            <w:tcW w:w="1015" w:type="dxa"/>
            <w:tcBorders>
              <w:top w:val="single" w:color="000000" w:sz="4" w:space="0"/>
              <w:bottom w:val="single" w:color="000000" w:sz="4" w:space="0"/>
              <w:right w:val="single" w:color="000000" w:sz="4" w:space="0"/>
            </w:tcBorders>
          </w:tcPr>
          <w:p>
            <w:r>
              <w:rPr>
                <w:rFonts w:hint="eastAsia" w:ascii="宋体" w:hAnsi="宋体" w:cs="宋体"/>
                <w:color w:val="000000"/>
                <w:szCs w:val="21"/>
              </w:rPr>
              <w:t>0.00</w:t>
            </w:r>
          </w:p>
        </w:tc>
        <w:tc>
          <w:tcPr>
            <w:tcW w:w="1166" w:type="dxa"/>
            <w:tcBorders>
              <w:top w:val="single" w:color="000000" w:sz="4" w:space="0"/>
              <w:bottom w:val="single" w:color="000000" w:sz="4" w:space="0"/>
              <w:right w:val="single" w:color="000000" w:sz="4" w:space="0"/>
            </w:tcBorders>
          </w:tcPr>
          <w:p>
            <w:r>
              <w:rPr>
                <w:rFonts w:hint="eastAsia" w:ascii="宋体" w:hAnsi="宋体" w:cs="宋体"/>
                <w:color w:val="000000"/>
                <w:szCs w:val="21"/>
              </w:rPr>
              <w:t>0.00</w:t>
            </w:r>
          </w:p>
        </w:tc>
        <w:tc>
          <w:tcPr>
            <w:tcW w:w="1165" w:type="dxa"/>
            <w:tcBorders>
              <w:top w:val="single" w:color="000000" w:sz="4" w:space="0"/>
              <w:bottom w:val="single" w:color="000000" w:sz="4" w:space="0"/>
              <w:right w:val="single" w:color="000000" w:sz="4" w:space="0"/>
            </w:tcBorders>
          </w:tcPr>
          <w:p>
            <w:r>
              <w:rPr>
                <w:rFonts w:hint="eastAsia" w:ascii="宋体" w:hAnsi="宋体" w:cs="宋体"/>
                <w:color w:val="000000"/>
                <w:szCs w:val="21"/>
              </w:rPr>
              <w:t>0.00</w:t>
            </w:r>
          </w:p>
        </w:tc>
      </w:tr>
      <w:tr>
        <w:tblPrEx>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24.抗疫特别国债安排的支出</w:t>
            </w:r>
          </w:p>
        </w:tc>
        <w:tc>
          <w:tcPr>
            <w:tcW w:w="808" w:type="dxa"/>
            <w:tcBorders>
              <w:top w:val="single" w:color="000000" w:sz="4" w:space="0"/>
              <w:bottom w:val="single" w:color="000000" w:sz="4" w:space="0"/>
              <w:right w:val="single" w:color="000000" w:sz="4" w:space="0"/>
            </w:tcBorders>
          </w:tcPr>
          <w:p>
            <w:r>
              <w:rPr>
                <w:rFonts w:hint="eastAsia" w:ascii="宋体" w:hAnsi="宋体" w:cs="宋体"/>
                <w:color w:val="000000"/>
                <w:szCs w:val="21"/>
              </w:rPr>
              <w:t>0.00</w:t>
            </w:r>
          </w:p>
        </w:tc>
        <w:tc>
          <w:tcPr>
            <w:tcW w:w="1015" w:type="dxa"/>
            <w:tcBorders>
              <w:top w:val="single" w:color="000000" w:sz="4" w:space="0"/>
              <w:bottom w:val="single" w:color="000000" w:sz="4" w:space="0"/>
              <w:right w:val="single" w:color="000000" w:sz="4" w:space="0"/>
            </w:tcBorders>
          </w:tcPr>
          <w:p>
            <w:r>
              <w:rPr>
                <w:rFonts w:hint="eastAsia" w:ascii="宋体" w:hAnsi="宋体" w:cs="宋体"/>
                <w:color w:val="000000"/>
                <w:szCs w:val="21"/>
              </w:rPr>
              <w:t>0.00</w:t>
            </w:r>
          </w:p>
        </w:tc>
        <w:tc>
          <w:tcPr>
            <w:tcW w:w="1166" w:type="dxa"/>
            <w:tcBorders>
              <w:top w:val="single" w:color="000000" w:sz="4" w:space="0"/>
              <w:bottom w:val="single" w:color="000000" w:sz="4" w:space="0"/>
              <w:right w:val="single" w:color="000000" w:sz="4" w:space="0"/>
            </w:tcBorders>
          </w:tcPr>
          <w:p>
            <w:r>
              <w:rPr>
                <w:rFonts w:hint="eastAsia" w:ascii="宋体" w:hAnsi="宋体" w:cs="宋体"/>
                <w:color w:val="000000"/>
                <w:szCs w:val="21"/>
              </w:rPr>
              <w:t>0.00</w:t>
            </w:r>
          </w:p>
        </w:tc>
        <w:tc>
          <w:tcPr>
            <w:tcW w:w="1165" w:type="dxa"/>
            <w:tcBorders>
              <w:top w:val="single" w:color="000000" w:sz="4" w:space="0"/>
              <w:bottom w:val="single" w:color="000000" w:sz="4" w:space="0"/>
              <w:right w:val="single" w:color="000000" w:sz="4" w:space="0"/>
            </w:tcBorders>
          </w:tcPr>
          <w:p>
            <w:r>
              <w:rPr>
                <w:rFonts w:hint="eastAsia" w:ascii="宋体" w:hAnsi="宋体" w:cs="宋体"/>
                <w:color w:val="000000"/>
                <w:szCs w:val="21"/>
              </w:rPr>
              <w:t>0.00</w:t>
            </w:r>
          </w:p>
        </w:tc>
      </w:tr>
    </w:tbl>
    <w:p>
      <w:pPr>
        <w:jc w:val="center"/>
        <w:rPr>
          <w:rFonts w:ascii="宋体" w:hAnsi="宋体" w:cs="宋体"/>
          <w:b/>
          <w:bCs/>
          <w:sz w:val="32"/>
          <w:szCs w:val="32"/>
        </w:rPr>
      </w:pPr>
      <w:r>
        <w:rPr>
          <w:rFonts w:hint="eastAsia" w:ascii="宋体" w:hAnsi="宋体" w:cs="宋体"/>
          <w:b/>
          <w:bCs/>
          <w:sz w:val="32"/>
          <w:szCs w:val="32"/>
        </w:rPr>
        <w:t xml:space="preserve">财政拨款收入支出决算总表 </w:t>
      </w:r>
    </w:p>
    <w:p>
      <w:pPr>
        <w:rPr>
          <w:rFonts w:ascii="宋体" w:hAnsi="宋体" w:cs="宋体"/>
          <w:b/>
          <w:bCs/>
          <w:szCs w:val="21"/>
        </w:rPr>
      </w:pPr>
      <w:r>
        <w:rPr>
          <w:rFonts w:hint="eastAsia" w:ascii="宋体" w:hAnsi="宋体" w:cs="宋体"/>
          <w:b/>
          <w:bCs/>
          <w:szCs w:val="21"/>
        </w:rPr>
        <w:t xml:space="preserve">      公开04表</w:t>
      </w:r>
    </w:p>
    <w:p>
      <w:pPr>
        <w:rPr>
          <w:rFonts w:ascii="宋体" w:hAnsi="宋体" w:cs="宋体"/>
          <w:b/>
          <w:bCs/>
          <w:szCs w:val="21"/>
        </w:rPr>
      </w:pPr>
      <w:r>
        <w:rPr>
          <w:rFonts w:hint="eastAsia" w:ascii="宋体" w:hAnsi="宋体" w:cs="宋体"/>
          <w:b/>
          <w:bCs/>
          <w:szCs w:val="21"/>
        </w:rPr>
        <w:t>编制部门：                                                            金额单位：万元</w:t>
      </w:r>
    </w:p>
    <w:tbl>
      <w:tblPr>
        <w:tblStyle w:val="7"/>
        <w:tblW w:w="8954" w:type="dxa"/>
        <w:tblInd w:w="0" w:type="dxa"/>
        <w:tblLayout w:type="fixed"/>
        <w:tblCellMar>
          <w:top w:w="15" w:type="dxa"/>
          <w:left w:w="15" w:type="dxa"/>
          <w:bottom w:w="15" w:type="dxa"/>
          <w:right w:w="15" w:type="dxa"/>
        </w:tblCellMar>
      </w:tblPr>
      <w:tblGrid>
        <w:gridCol w:w="1534"/>
        <w:gridCol w:w="958"/>
        <w:gridCol w:w="2319"/>
        <w:gridCol w:w="808"/>
        <w:gridCol w:w="1015"/>
        <w:gridCol w:w="1166"/>
        <w:gridCol w:w="1154"/>
      </w:tblGrid>
      <w:tr>
        <w:tblPrEx>
          <w:tblCellMar>
            <w:top w:w="15" w:type="dxa"/>
            <w:left w:w="15" w:type="dxa"/>
            <w:bottom w:w="15" w:type="dxa"/>
            <w:right w:w="15" w:type="dxa"/>
          </w:tblCellMar>
        </w:tblPrEx>
        <w:trPr>
          <w:trHeight w:val="607" w:hRule="atLeast"/>
        </w:trPr>
        <w:tc>
          <w:tcPr>
            <w:tcW w:w="249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sz w:val="18"/>
                <w:szCs w:val="18"/>
              </w:rPr>
              <w:t>收入</w:t>
            </w:r>
          </w:p>
        </w:tc>
        <w:tc>
          <w:tcPr>
            <w:tcW w:w="6462"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sz w:val="18"/>
                <w:szCs w:val="18"/>
              </w:rPr>
              <w:t>支出</w:t>
            </w:r>
          </w:p>
        </w:tc>
      </w:tr>
      <w:tr>
        <w:tblPrEx>
          <w:tblCellMar>
            <w:top w:w="15" w:type="dxa"/>
            <w:left w:w="15" w:type="dxa"/>
            <w:bottom w:w="15" w:type="dxa"/>
            <w:right w:w="15" w:type="dxa"/>
          </w:tblCellMar>
        </w:tblPrEx>
        <w:trPr>
          <w:trHeight w:val="1020" w:hRule="atLeast"/>
        </w:trPr>
        <w:tc>
          <w:tcPr>
            <w:tcW w:w="15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项    目</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决算数</w:t>
            </w:r>
          </w:p>
        </w:tc>
        <w:tc>
          <w:tcPr>
            <w:tcW w:w="23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项目</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合计</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一般公共预</w:t>
            </w:r>
          </w:p>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算财政拨款</w:t>
            </w:r>
          </w:p>
        </w:tc>
        <w:tc>
          <w:tcPr>
            <w:tcW w:w="11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政府性基金</w:t>
            </w:r>
          </w:p>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预算财政拨款</w:t>
            </w:r>
          </w:p>
        </w:tc>
        <w:tc>
          <w:tcPr>
            <w:tcW w:w="11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国有资本经营</w:t>
            </w:r>
          </w:p>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预算财政拨款</w:t>
            </w:r>
          </w:p>
        </w:tc>
      </w:tr>
      <w:tr>
        <w:tblPrEx>
          <w:tblCellMar>
            <w:top w:w="15" w:type="dxa"/>
            <w:left w:w="15" w:type="dxa"/>
            <w:bottom w:w="15" w:type="dxa"/>
            <w:right w:w="15" w:type="dxa"/>
          </w:tblCellMar>
        </w:tblPrEx>
        <w:trPr>
          <w:trHeight w:val="796" w:hRule="atLeast"/>
        </w:trPr>
        <w:tc>
          <w:tcPr>
            <w:tcW w:w="15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本年收入合计</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r>
              <w:rPr>
                <w:rFonts w:hint="eastAsia" w:ascii="宋体" w:hAnsi="宋体" w:cs="宋体"/>
                <w:color w:val="000000"/>
                <w:sz w:val="18"/>
                <w:szCs w:val="18"/>
              </w:rPr>
              <w:t>173.62</w:t>
            </w:r>
          </w:p>
        </w:tc>
        <w:tc>
          <w:tcPr>
            <w:tcW w:w="23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本年支出合计</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kern w:val="0"/>
                <w:szCs w:val="21"/>
              </w:rPr>
            </w:pPr>
            <w:r>
              <w:rPr>
                <w:rFonts w:hint="eastAsia" w:ascii="宋体" w:hAnsi="宋体" w:cs="宋体"/>
                <w:b/>
                <w:color w:val="000000"/>
                <w:kern w:val="0"/>
                <w:szCs w:val="21"/>
              </w:rPr>
              <w:t>173.83</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kern w:val="0"/>
                <w:szCs w:val="21"/>
              </w:rPr>
            </w:pPr>
            <w:r>
              <w:rPr>
                <w:rFonts w:hint="eastAsia" w:ascii="宋体" w:hAnsi="宋体" w:cs="宋体"/>
                <w:b/>
                <w:color w:val="000000"/>
                <w:kern w:val="0"/>
                <w:szCs w:val="21"/>
              </w:rPr>
              <w:t>173.83</w:t>
            </w:r>
          </w:p>
        </w:tc>
        <w:tc>
          <w:tcPr>
            <w:tcW w:w="116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kern w:val="0"/>
                <w:szCs w:val="21"/>
              </w:rPr>
            </w:pPr>
            <w:r>
              <w:rPr>
                <w:rFonts w:hint="eastAsia" w:ascii="宋体" w:hAnsi="宋体" w:cs="宋体"/>
                <w:b/>
                <w:color w:val="000000"/>
                <w:kern w:val="0"/>
                <w:szCs w:val="21"/>
              </w:rPr>
              <w:t>0.00</w:t>
            </w:r>
          </w:p>
        </w:tc>
        <w:tc>
          <w:tcPr>
            <w:tcW w:w="115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kern w:val="0"/>
                <w:szCs w:val="21"/>
              </w:rPr>
            </w:pPr>
            <w:r>
              <w:rPr>
                <w:rFonts w:hint="eastAsia" w:ascii="宋体" w:hAnsi="宋体" w:cs="宋体"/>
                <w:b/>
                <w:color w:val="000000"/>
                <w:kern w:val="0"/>
                <w:szCs w:val="21"/>
              </w:rPr>
              <w:t>0.00</w:t>
            </w:r>
          </w:p>
        </w:tc>
      </w:tr>
      <w:tr>
        <w:tblPrEx>
          <w:tblCellMar>
            <w:top w:w="15" w:type="dxa"/>
            <w:left w:w="15" w:type="dxa"/>
            <w:bottom w:w="15" w:type="dxa"/>
            <w:right w:w="15" w:type="dxa"/>
          </w:tblCellMar>
        </w:tblPrEx>
        <w:trPr>
          <w:trHeight w:val="796" w:hRule="atLeast"/>
        </w:trPr>
        <w:tc>
          <w:tcPr>
            <w:tcW w:w="15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年初财政拨款</w:t>
            </w:r>
          </w:p>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结转和结余</w:t>
            </w:r>
          </w:p>
        </w:tc>
        <w:tc>
          <w:tcPr>
            <w:tcW w:w="95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kern w:val="0"/>
                <w:sz w:val="18"/>
                <w:szCs w:val="18"/>
              </w:rPr>
            </w:pPr>
            <w:r>
              <w:rPr>
                <w:rFonts w:hint="eastAsia" w:ascii="宋体" w:hAnsi="宋体" w:cs="宋体"/>
                <w:b/>
                <w:color w:val="000000"/>
                <w:kern w:val="0"/>
                <w:sz w:val="18"/>
                <w:szCs w:val="18"/>
              </w:rPr>
              <w:t>0.21</w:t>
            </w:r>
          </w:p>
        </w:tc>
        <w:tc>
          <w:tcPr>
            <w:tcW w:w="23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年末财政拨款</w:t>
            </w:r>
          </w:p>
          <w:p>
            <w:pPr>
              <w:widowControl/>
              <w:jc w:val="center"/>
              <w:textAlignment w:val="center"/>
              <w:rPr>
                <w:rFonts w:ascii="宋体" w:hAnsi="宋体" w:cs="宋体"/>
                <w:b/>
                <w:color w:val="000000"/>
                <w:kern w:val="0"/>
                <w:sz w:val="18"/>
                <w:szCs w:val="18"/>
              </w:rPr>
            </w:pPr>
            <w:r>
              <w:rPr>
                <w:rFonts w:hint="eastAsia" w:ascii="宋体" w:hAnsi="宋体" w:cs="宋体"/>
                <w:color w:val="000000"/>
                <w:kern w:val="0"/>
                <w:sz w:val="18"/>
                <w:szCs w:val="18"/>
              </w:rPr>
              <w:t>结转和结余</w:t>
            </w:r>
          </w:p>
        </w:tc>
        <w:tc>
          <w:tcPr>
            <w:tcW w:w="808" w:type="dxa"/>
            <w:tcBorders>
              <w:top w:val="single" w:color="000000" w:sz="4" w:space="0"/>
              <w:left w:val="single" w:color="000000" w:sz="4" w:space="0"/>
              <w:bottom w:val="single" w:color="000000" w:sz="4" w:space="0"/>
              <w:right w:val="single" w:color="000000" w:sz="4" w:space="0"/>
            </w:tcBorders>
            <w:vAlign w:val="center"/>
          </w:tcPr>
          <w:p>
            <w:pPr>
              <w:jc w:val="right"/>
            </w:pPr>
            <w:r>
              <w:rPr>
                <w:rFonts w:hint="eastAsia" w:ascii="宋体" w:hAnsi="宋体" w:cs="宋体"/>
                <w:color w:val="000000"/>
                <w:szCs w:val="21"/>
              </w:rPr>
              <w:t>0.00</w:t>
            </w:r>
          </w:p>
        </w:tc>
        <w:tc>
          <w:tcPr>
            <w:tcW w:w="1015" w:type="dxa"/>
            <w:tcBorders>
              <w:top w:val="single" w:color="000000" w:sz="4" w:space="0"/>
              <w:left w:val="single" w:color="000000" w:sz="4" w:space="0"/>
              <w:bottom w:val="single" w:color="000000" w:sz="4" w:space="0"/>
              <w:right w:val="single" w:color="000000" w:sz="4" w:space="0"/>
            </w:tcBorders>
            <w:vAlign w:val="center"/>
          </w:tcPr>
          <w:p>
            <w:pPr>
              <w:jc w:val="right"/>
            </w:pPr>
            <w:r>
              <w:rPr>
                <w:rFonts w:hint="eastAsia" w:ascii="宋体" w:hAnsi="宋体" w:cs="宋体"/>
                <w:color w:val="000000"/>
                <w:szCs w:val="21"/>
              </w:rPr>
              <w:t>0.00</w:t>
            </w:r>
          </w:p>
        </w:tc>
        <w:tc>
          <w:tcPr>
            <w:tcW w:w="1166" w:type="dxa"/>
            <w:tcBorders>
              <w:top w:val="single" w:color="000000" w:sz="4" w:space="0"/>
              <w:left w:val="single" w:color="000000" w:sz="4" w:space="0"/>
              <w:bottom w:val="single" w:color="000000" w:sz="4" w:space="0"/>
              <w:right w:val="single" w:color="000000" w:sz="4" w:space="0"/>
            </w:tcBorders>
            <w:vAlign w:val="center"/>
          </w:tcPr>
          <w:p>
            <w:pPr>
              <w:jc w:val="right"/>
            </w:pPr>
            <w:r>
              <w:rPr>
                <w:rFonts w:hint="eastAsia" w:ascii="宋体" w:hAnsi="宋体" w:cs="宋体"/>
                <w:color w:val="000000"/>
                <w:szCs w:val="21"/>
              </w:rPr>
              <w:t>0.00</w:t>
            </w:r>
          </w:p>
        </w:tc>
        <w:tc>
          <w:tcPr>
            <w:tcW w:w="1154" w:type="dxa"/>
            <w:tcBorders>
              <w:top w:val="single" w:color="000000" w:sz="4" w:space="0"/>
              <w:left w:val="single" w:color="000000" w:sz="4" w:space="0"/>
              <w:bottom w:val="single" w:color="000000" w:sz="4" w:space="0"/>
              <w:right w:val="single" w:color="000000" w:sz="4" w:space="0"/>
            </w:tcBorders>
            <w:vAlign w:val="center"/>
          </w:tcPr>
          <w:p>
            <w:pPr>
              <w:jc w:val="right"/>
            </w:pPr>
            <w:r>
              <w:rPr>
                <w:rFonts w:hint="eastAsia" w:ascii="宋体" w:hAnsi="宋体" w:cs="宋体"/>
                <w:color w:val="000000"/>
                <w:szCs w:val="21"/>
              </w:rPr>
              <w:t>0.00</w:t>
            </w:r>
          </w:p>
        </w:tc>
      </w:tr>
      <w:tr>
        <w:tblPrEx>
          <w:tblCellMar>
            <w:top w:w="15" w:type="dxa"/>
            <w:left w:w="15" w:type="dxa"/>
            <w:bottom w:w="15" w:type="dxa"/>
            <w:right w:w="15" w:type="dxa"/>
          </w:tblCellMar>
        </w:tblPrEx>
        <w:trPr>
          <w:trHeight w:val="796" w:hRule="atLeast"/>
        </w:trPr>
        <w:tc>
          <w:tcPr>
            <w:tcW w:w="15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一般公共预算</w:t>
            </w:r>
          </w:p>
          <w:p>
            <w:pPr>
              <w:widowControl/>
              <w:jc w:val="center"/>
              <w:textAlignment w:val="center"/>
              <w:rPr>
                <w:rFonts w:ascii="宋体" w:hAnsi="宋体" w:cs="宋体"/>
                <w:b/>
                <w:color w:val="000000"/>
                <w:kern w:val="0"/>
                <w:sz w:val="18"/>
                <w:szCs w:val="18"/>
              </w:rPr>
            </w:pPr>
            <w:r>
              <w:rPr>
                <w:rFonts w:hint="eastAsia" w:ascii="宋体" w:hAnsi="宋体" w:cs="宋体"/>
                <w:color w:val="000000"/>
                <w:kern w:val="0"/>
                <w:sz w:val="18"/>
                <w:szCs w:val="18"/>
              </w:rPr>
              <w:t>财政拨款</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kern w:val="0"/>
                <w:sz w:val="18"/>
                <w:szCs w:val="18"/>
              </w:rPr>
            </w:pPr>
            <w:r>
              <w:rPr>
                <w:rFonts w:hint="eastAsia" w:ascii="宋体" w:hAnsi="宋体" w:cs="宋体"/>
                <w:b/>
                <w:color w:val="000000"/>
                <w:kern w:val="0"/>
                <w:sz w:val="18"/>
                <w:szCs w:val="18"/>
              </w:rPr>
              <w:t>0.21</w:t>
            </w:r>
          </w:p>
        </w:tc>
        <w:tc>
          <w:tcPr>
            <w:tcW w:w="23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18"/>
                <w:szCs w:val="18"/>
              </w:rPr>
            </w:pP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796" w:hRule="atLeast"/>
        </w:trPr>
        <w:tc>
          <w:tcPr>
            <w:tcW w:w="15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政府性基金预算</w:t>
            </w:r>
          </w:p>
          <w:p>
            <w:pPr>
              <w:widowControl/>
              <w:jc w:val="center"/>
              <w:textAlignment w:val="center"/>
              <w:rPr>
                <w:rFonts w:ascii="宋体" w:hAnsi="宋体" w:cs="宋体"/>
                <w:b/>
                <w:color w:val="000000"/>
                <w:kern w:val="0"/>
                <w:sz w:val="18"/>
                <w:szCs w:val="18"/>
              </w:rPr>
            </w:pPr>
            <w:r>
              <w:rPr>
                <w:rFonts w:hint="eastAsia" w:ascii="宋体" w:hAnsi="宋体" w:cs="宋体"/>
                <w:color w:val="000000"/>
                <w:kern w:val="0"/>
                <w:sz w:val="18"/>
                <w:szCs w:val="18"/>
              </w:rPr>
              <w:t>财政拨款</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kern w:val="0"/>
                <w:sz w:val="18"/>
                <w:szCs w:val="18"/>
              </w:rPr>
            </w:pPr>
            <w:r>
              <w:rPr>
                <w:rFonts w:hint="eastAsia" w:ascii="宋体" w:hAnsi="宋体" w:cs="宋体"/>
                <w:b/>
                <w:color w:val="000000"/>
                <w:kern w:val="0"/>
                <w:sz w:val="18"/>
                <w:szCs w:val="18"/>
              </w:rPr>
              <w:t>0.00</w:t>
            </w:r>
          </w:p>
        </w:tc>
        <w:tc>
          <w:tcPr>
            <w:tcW w:w="23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18"/>
                <w:szCs w:val="18"/>
              </w:rPr>
            </w:pP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796" w:hRule="atLeast"/>
        </w:trPr>
        <w:tc>
          <w:tcPr>
            <w:tcW w:w="1534" w:type="dxa"/>
            <w:tcBorders>
              <w:top w:val="single" w:color="000000" w:sz="4" w:space="0"/>
              <w:left w:val="single" w:color="000000" w:sz="4" w:space="0"/>
              <w:bottom w:val="single" w:color="000000" w:sz="4" w:space="0"/>
              <w:right w:val="single" w:color="000000" w:sz="4" w:space="0"/>
            </w:tcBorders>
            <w:vAlign w:val="center"/>
          </w:tcPr>
          <w:p>
            <w:pPr>
              <w:widowControl/>
              <w:ind w:left="360" w:hanging="360" w:hangingChars="200"/>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国有资本经营</w:t>
            </w:r>
          </w:p>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财政拨款</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kern w:val="0"/>
                <w:sz w:val="18"/>
                <w:szCs w:val="18"/>
              </w:rPr>
            </w:pPr>
            <w:r>
              <w:rPr>
                <w:rFonts w:hint="eastAsia" w:ascii="宋体" w:hAnsi="宋体" w:cs="宋体"/>
                <w:b/>
                <w:color w:val="000000"/>
                <w:kern w:val="0"/>
                <w:sz w:val="18"/>
                <w:szCs w:val="18"/>
              </w:rPr>
              <w:t>0.00</w:t>
            </w:r>
          </w:p>
        </w:tc>
        <w:tc>
          <w:tcPr>
            <w:tcW w:w="23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18"/>
                <w:szCs w:val="18"/>
              </w:rPr>
            </w:pP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601" w:hRule="atLeast"/>
        </w:trPr>
        <w:tc>
          <w:tcPr>
            <w:tcW w:w="15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收入总计</w:t>
            </w:r>
          </w:p>
        </w:tc>
        <w:tc>
          <w:tcPr>
            <w:tcW w:w="95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kern w:val="0"/>
                <w:sz w:val="18"/>
                <w:szCs w:val="18"/>
              </w:rPr>
            </w:pPr>
            <w:r>
              <w:rPr>
                <w:rFonts w:hint="eastAsia" w:ascii="宋体" w:hAnsi="宋体" w:cs="宋体"/>
                <w:b/>
                <w:color w:val="000000"/>
                <w:kern w:val="0"/>
                <w:sz w:val="18"/>
                <w:szCs w:val="18"/>
              </w:rPr>
              <w:t>173.83</w:t>
            </w:r>
          </w:p>
        </w:tc>
        <w:tc>
          <w:tcPr>
            <w:tcW w:w="23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支出总计</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173.83</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173.83</w:t>
            </w:r>
          </w:p>
        </w:tc>
        <w:tc>
          <w:tcPr>
            <w:tcW w:w="1166" w:type="dxa"/>
            <w:tcBorders>
              <w:top w:val="single" w:color="000000" w:sz="4" w:space="0"/>
              <w:left w:val="single" w:color="000000" w:sz="4" w:space="0"/>
              <w:bottom w:val="single" w:color="000000" w:sz="4" w:space="0"/>
              <w:right w:val="single" w:color="000000" w:sz="4" w:space="0"/>
            </w:tcBorders>
            <w:vAlign w:val="center"/>
          </w:tcPr>
          <w:p>
            <w:pPr>
              <w:jc w:val="right"/>
            </w:pPr>
            <w:r>
              <w:rPr>
                <w:rFonts w:hint="eastAsia" w:ascii="宋体" w:hAnsi="宋体" w:cs="宋体"/>
                <w:color w:val="000000"/>
                <w:szCs w:val="21"/>
              </w:rPr>
              <w:t>0.00</w:t>
            </w:r>
          </w:p>
        </w:tc>
        <w:tc>
          <w:tcPr>
            <w:tcW w:w="1154" w:type="dxa"/>
            <w:tcBorders>
              <w:top w:val="single" w:color="000000" w:sz="4" w:space="0"/>
              <w:left w:val="single" w:color="000000" w:sz="4" w:space="0"/>
              <w:bottom w:val="single" w:color="000000" w:sz="4" w:space="0"/>
              <w:right w:val="single" w:color="000000" w:sz="4" w:space="0"/>
            </w:tcBorders>
            <w:vAlign w:val="center"/>
          </w:tcPr>
          <w:p>
            <w:pPr>
              <w:jc w:val="right"/>
            </w:pPr>
            <w:r>
              <w:rPr>
                <w:rFonts w:hint="eastAsia" w:ascii="宋体" w:hAnsi="宋体" w:cs="宋体"/>
                <w:color w:val="000000"/>
                <w:szCs w:val="21"/>
              </w:rPr>
              <w:t>0.00</w:t>
            </w:r>
          </w:p>
        </w:tc>
      </w:tr>
    </w:tbl>
    <w:p>
      <w:pPr>
        <w:rPr>
          <w:rFonts w:ascii="宋体" w:hAnsi="宋体" w:cs="宋体"/>
          <w:szCs w:val="21"/>
        </w:rPr>
      </w:pPr>
    </w:p>
    <w:p>
      <w:pPr>
        <w:widowControl/>
        <w:jc w:val="left"/>
      </w:pPr>
      <w:r>
        <w:rPr>
          <w:rFonts w:hint="eastAsia" w:ascii="宋体" w:hAnsi="宋体" w:cs="宋体"/>
          <w:szCs w:val="21"/>
        </w:rPr>
        <w:t>注：本表反映部门本年度一般公共预算财政拨款和政府性基金预算财政拨款的总收支和年末结转结余情况。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一般公共预算财政拨款支出决算表（按功能分类科目）</w:t>
      </w:r>
    </w:p>
    <w:p>
      <w:pPr>
        <w:rPr>
          <w:rFonts w:ascii="宋体" w:hAnsi="宋体" w:cs="宋体"/>
          <w:b/>
          <w:bCs/>
          <w:szCs w:val="21"/>
        </w:rPr>
      </w:pPr>
      <w:r>
        <w:rPr>
          <w:rFonts w:hint="eastAsia" w:ascii="宋体" w:hAnsi="宋体" w:cs="宋体"/>
          <w:b/>
          <w:bCs/>
          <w:szCs w:val="21"/>
        </w:rPr>
        <w:t xml:space="preserve">                                                                          公开05表</w:t>
      </w:r>
    </w:p>
    <w:p>
      <w:pPr>
        <w:rPr>
          <w:rFonts w:ascii="宋体" w:hAnsi="宋体" w:cs="宋体"/>
          <w:b/>
          <w:bCs/>
          <w:szCs w:val="21"/>
        </w:rPr>
      </w:pPr>
      <w:r>
        <w:rPr>
          <w:rFonts w:hint="eastAsia" w:ascii="宋体" w:hAnsi="宋体" w:cs="宋体"/>
          <w:b/>
          <w:bCs/>
          <w:szCs w:val="21"/>
        </w:rPr>
        <w:t>编制部门：                                                           金额单位：万元</w:t>
      </w:r>
    </w:p>
    <w:tbl>
      <w:tblPr>
        <w:tblStyle w:val="7"/>
        <w:tblW w:w="8777" w:type="dxa"/>
        <w:tblInd w:w="0" w:type="dxa"/>
        <w:tblLayout w:type="fixed"/>
        <w:tblCellMar>
          <w:top w:w="15" w:type="dxa"/>
          <w:left w:w="15" w:type="dxa"/>
          <w:bottom w:w="15" w:type="dxa"/>
          <w:right w:w="15" w:type="dxa"/>
        </w:tblCellMar>
      </w:tblPr>
      <w:tblGrid>
        <w:gridCol w:w="1170"/>
        <w:gridCol w:w="1537"/>
        <w:gridCol w:w="1006"/>
        <w:gridCol w:w="1020"/>
        <w:gridCol w:w="935"/>
        <w:gridCol w:w="1039"/>
        <w:gridCol w:w="1020"/>
        <w:gridCol w:w="1050"/>
      </w:tblGrid>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0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2994"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功能分类</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科目编码</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173.83</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173.83</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149.58</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24.25</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173.83</w:t>
            </w: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208</w:t>
            </w:r>
          </w:p>
        </w:tc>
        <w:tc>
          <w:tcPr>
            <w:tcW w:w="1537" w:type="dxa"/>
            <w:tcBorders>
              <w:top w:val="single" w:color="000000" w:sz="4" w:space="0"/>
              <w:left w:val="single" w:color="000000" w:sz="4" w:space="0"/>
              <w:bottom w:val="single" w:color="000000" w:sz="4" w:space="0"/>
              <w:right w:val="single" w:color="000000" w:sz="4" w:space="0"/>
            </w:tcBorders>
            <w:vAlign w:val="center"/>
          </w:tcPr>
          <w:p>
            <w:pPr>
              <w:spacing w:line="140" w:lineRule="exact"/>
              <w:rPr>
                <w:rFonts w:cs="Arial"/>
                <w:color w:val="000000"/>
                <w:sz w:val="13"/>
                <w:szCs w:val="13"/>
              </w:rPr>
            </w:pPr>
            <w:r>
              <w:rPr>
                <w:rFonts w:hint="eastAsia" w:cs="Arial"/>
                <w:color w:val="000000"/>
                <w:sz w:val="13"/>
                <w:szCs w:val="13"/>
              </w:rPr>
              <w:t>社会保障和就业支出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15.29</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15.29</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15.29</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20805</w:t>
            </w:r>
          </w:p>
        </w:tc>
        <w:tc>
          <w:tcPr>
            <w:tcW w:w="1537" w:type="dxa"/>
            <w:tcBorders>
              <w:top w:val="single" w:color="000000" w:sz="4" w:space="0"/>
              <w:left w:val="single" w:color="000000" w:sz="4" w:space="0"/>
              <w:bottom w:val="single" w:color="000000" w:sz="4" w:space="0"/>
              <w:right w:val="single" w:color="000000" w:sz="4" w:space="0"/>
            </w:tcBorders>
            <w:vAlign w:val="center"/>
          </w:tcPr>
          <w:p>
            <w:pPr>
              <w:spacing w:line="140" w:lineRule="exact"/>
              <w:rPr>
                <w:rFonts w:cs="Arial"/>
                <w:color w:val="000000"/>
                <w:sz w:val="13"/>
                <w:szCs w:val="13"/>
              </w:rPr>
            </w:pPr>
            <w:r>
              <w:rPr>
                <w:rFonts w:hint="eastAsia" w:cs="Arial"/>
                <w:color w:val="000000"/>
                <w:sz w:val="13"/>
                <w:szCs w:val="13"/>
              </w:rPr>
              <w:t>行政事业单位养老支出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15.29</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15.29</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15.29</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2080505</w:t>
            </w:r>
          </w:p>
        </w:tc>
        <w:tc>
          <w:tcPr>
            <w:tcW w:w="1537" w:type="dxa"/>
            <w:tcBorders>
              <w:top w:val="single" w:color="000000" w:sz="4" w:space="0"/>
              <w:left w:val="single" w:color="000000" w:sz="4" w:space="0"/>
              <w:bottom w:val="single" w:color="000000" w:sz="4" w:space="0"/>
              <w:right w:val="single" w:color="000000" w:sz="4" w:space="0"/>
            </w:tcBorders>
            <w:vAlign w:val="center"/>
          </w:tcPr>
          <w:p>
            <w:pPr>
              <w:spacing w:line="140" w:lineRule="exact"/>
              <w:rPr>
                <w:rFonts w:cs="Arial"/>
                <w:color w:val="000000"/>
                <w:sz w:val="13"/>
                <w:szCs w:val="13"/>
              </w:rPr>
            </w:pPr>
            <w:r>
              <w:rPr>
                <w:rFonts w:hint="eastAsia" w:cs="Arial"/>
                <w:color w:val="000000"/>
                <w:sz w:val="13"/>
                <w:szCs w:val="13"/>
              </w:rPr>
              <w:t xml:space="preserve">  机关事业单位基本养老保险缴费支出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11.46</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11.46</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11.46</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2080506</w:t>
            </w:r>
          </w:p>
        </w:tc>
        <w:tc>
          <w:tcPr>
            <w:tcW w:w="1537" w:type="dxa"/>
            <w:tcBorders>
              <w:top w:val="single" w:color="000000" w:sz="4" w:space="0"/>
              <w:left w:val="single" w:color="000000" w:sz="4" w:space="0"/>
              <w:bottom w:val="single" w:color="000000" w:sz="4" w:space="0"/>
              <w:right w:val="single" w:color="000000" w:sz="4" w:space="0"/>
            </w:tcBorders>
            <w:vAlign w:val="center"/>
          </w:tcPr>
          <w:p>
            <w:pPr>
              <w:spacing w:line="140" w:lineRule="exact"/>
              <w:rPr>
                <w:rFonts w:cs="Arial"/>
                <w:color w:val="000000"/>
                <w:sz w:val="13"/>
                <w:szCs w:val="13"/>
              </w:rPr>
            </w:pPr>
            <w:r>
              <w:rPr>
                <w:rFonts w:hint="eastAsia" w:cs="Arial"/>
                <w:color w:val="000000"/>
                <w:sz w:val="13"/>
                <w:szCs w:val="13"/>
              </w:rPr>
              <w:t xml:space="preserve">  机关事业单位职业年金缴费支出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3.83</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3.83</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3.83</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210</w:t>
            </w:r>
          </w:p>
        </w:tc>
        <w:tc>
          <w:tcPr>
            <w:tcW w:w="1537" w:type="dxa"/>
            <w:tcBorders>
              <w:top w:val="single" w:color="000000" w:sz="4" w:space="0"/>
              <w:left w:val="single" w:color="000000" w:sz="4" w:space="0"/>
              <w:bottom w:val="single" w:color="000000" w:sz="4" w:space="0"/>
              <w:right w:val="single" w:color="000000" w:sz="4" w:space="0"/>
            </w:tcBorders>
            <w:vAlign w:val="center"/>
          </w:tcPr>
          <w:p>
            <w:pPr>
              <w:spacing w:line="140" w:lineRule="exact"/>
              <w:rPr>
                <w:rFonts w:cs="Arial"/>
                <w:color w:val="000000"/>
                <w:sz w:val="13"/>
                <w:szCs w:val="13"/>
              </w:rPr>
            </w:pPr>
            <w:r>
              <w:rPr>
                <w:rFonts w:hint="eastAsia" w:cs="Arial"/>
                <w:color w:val="000000"/>
                <w:sz w:val="13"/>
                <w:szCs w:val="13"/>
              </w:rPr>
              <w:t>卫生健康支出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6.17</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6.17</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6.17</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21011</w:t>
            </w:r>
          </w:p>
        </w:tc>
        <w:tc>
          <w:tcPr>
            <w:tcW w:w="1537" w:type="dxa"/>
            <w:tcBorders>
              <w:top w:val="single" w:color="000000" w:sz="4" w:space="0"/>
              <w:left w:val="single" w:color="000000" w:sz="4" w:space="0"/>
              <w:bottom w:val="single" w:color="000000" w:sz="4" w:space="0"/>
              <w:right w:val="single" w:color="000000" w:sz="4" w:space="0"/>
            </w:tcBorders>
            <w:vAlign w:val="center"/>
          </w:tcPr>
          <w:p>
            <w:pPr>
              <w:spacing w:line="140" w:lineRule="exact"/>
              <w:rPr>
                <w:rFonts w:cs="Arial"/>
                <w:color w:val="000000"/>
                <w:sz w:val="13"/>
                <w:szCs w:val="13"/>
              </w:rPr>
            </w:pPr>
            <w:r>
              <w:rPr>
                <w:rFonts w:hint="eastAsia" w:cs="Arial"/>
                <w:color w:val="000000"/>
                <w:sz w:val="13"/>
                <w:szCs w:val="13"/>
              </w:rPr>
              <w:t>行政事业单位医疗</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6.17</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6.17</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6.17</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2101101</w:t>
            </w:r>
          </w:p>
        </w:tc>
        <w:tc>
          <w:tcPr>
            <w:tcW w:w="1537" w:type="dxa"/>
            <w:tcBorders>
              <w:top w:val="single" w:color="000000" w:sz="4" w:space="0"/>
              <w:left w:val="single" w:color="000000" w:sz="4" w:space="0"/>
              <w:bottom w:val="single" w:color="000000" w:sz="4" w:space="0"/>
              <w:right w:val="single" w:color="000000" w:sz="4" w:space="0"/>
            </w:tcBorders>
            <w:vAlign w:val="center"/>
          </w:tcPr>
          <w:p>
            <w:pPr>
              <w:spacing w:line="140" w:lineRule="exact"/>
              <w:rPr>
                <w:rFonts w:cs="Arial"/>
                <w:color w:val="000000"/>
                <w:sz w:val="13"/>
                <w:szCs w:val="13"/>
              </w:rPr>
            </w:pPr>
            <w:r>
              <w:rPr>
                <w:rFonts w:hint="eastAsia" w:cs="Arial"/>
                <w:color w:val="000000"/>
                <w:sz w:val="13"/>
                <w:szCs w:val="13"/>
              </w:rPr>
              <w:t xml:space="preserve">  行政单位医疗</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6.17</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6.17</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6.17</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220</w:t>
            </w:r>
          </w:p>
        </w:tc>
        <w:tc>
          <w:tcPr>
            <w:tcW w:w="1537" w:type="dxa"/>
            <w:tcBorders>
              <w:top w:val="single" w:color="000000" w:sz="4" w:space="0"/>
              <w:left w:val="single" w:color="000000" w:sz="4" w:space="0"/>
              <w:bottom w:val="single" w:color="000000" w:sz="4" w:space="0"/>
              <w:right w:val="single" w:color="000000" w:sz="4" w:space="0"/>
            </w:tcBorders>
            <w:vAlign w:val="center"/>
          </w:tcPr>
          <w:p>
            <w:pPr>
              <w:spacing w:line="140" w:lineRule="exact"/>
              <w:rPr>
                <w:rFonts w:cs="Arial"/>
                <w:color w:val="000000"/>
                <w:sz w:val="13"/>
                <w:szCs w:val="13"/>
              </w:rPr>
            </w:pPr>
            <w:r>
              <w:rPr>
                <w:rFonts w:hint="eastAsia" w:cs="Arial"/>
                <w:color w:val="000000"/>
                <w:sz w:val="13"/>
                <w:szCs w:val="13"/>
              </w:rPr>
              <w:t>自然资源海洋气象等支出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152.37</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152.37</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128.12</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24.25</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22001</w:t>
            </w:r>
          </w:p>
        </w:tc>
        <w:tc>
          <w:tcPr>
            <w:tcW w:w="1537" w:type="dxa"/>
            <w:tcBorders>
              <w:top w:val="single" w:color="000000" w:sz="4" w:space="0"/>
              <w:left w:val="single" w:color="000000" w:sz="4" w:space="0"/>
              <w:bottom w:val="single" w:color="000000" w:sz="4" w:space="0"/>
              <w:right w:val="single" w:color="000000" w:sz="4" w:space="0"/>
            </w:tcBorders>
            <w:vAlign w:val="center"/>
          </w:tcPr>
          <w:p>
            <w:pPr>
              <w:spacing w:line="140" w:lineRule="exact"/>
              <w:rPr>
                <w:rFonts w:cs="Arial"/>
                <w:color w:val="000000"/>
                <w:sz w:val="13"/>
                <w:szCs w:val="13"/>
              </w:rPr>
            </w:pPr>
            <w:r>
              <w:rPr>
                <w:rFonts w:hint="eastAsia" w:cs="Arial"/>
                <w:color w:val="000000"/>
                <w:sz w:val="13"/>
                <w:szCs w:val="13"/>
              </w:rPr>
              <w:t>自然资源事务</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152.37</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152.37</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128.12</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24.25</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2200101</w:t>
            </w:r>
          </w:p>
        </w:tc>
        <w:tc>
          <w:tcPr>
            <w:tcW w:w="1537" w:type="dxa"/>
            <w:tcBorders>
              <w:top w:val="single" w:color="000000" w:sz="4" w:space="0"/>
              <w:left w:val="single" w:color="000000" w:sz="4" w:space="0"/>
              <w:bottom w:val="single" w:color="000000" w:sz="4" w:space="0"/>
              <w:right w:val="single" w:color="000000" w:sz="4" w:space="0"/>
            </w:tcBorders>
            <w:vAlign w:val="center"/>
          </w:tcPr>
          <w:p>
            <w:pPr>
              <w:spacing w:line="140" w:lineRule="exact"/>
              <w:rPr>
                <w:rFonts w:cs="Arial"/>
                <w:color w:val="000000"/>
                <w:sz w:val="13"/>
                <w:szCs w:val="13"/>
              </w:rPr>
            </w:pPr>
            <w:r>
              <w:rPr>
                <w:rFonts w:hint="eastAsia" w:cs="Arial"/>
                <w:color w:val="000000"/>
                <w:sz w:val="13"/>
                <w:szCs w:val="13"/>
              </w:rPr>
              <w:t xml:space="preserve">  行政运行</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152.37</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152.37</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128.12</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24.25</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注：本表反映部门本年度一般公共预算财政拨款实际支出情况。</w:t>
      </w:r>
      <w:r>
        <w:rPr>
          <w:rFonts w:hint="eastAsia" w:ascii="宋体" w:hAnsi="宋体" w:cs="宋体"/>
          <w:color w:val="000000"/>
          <w:kern w:val="0"/>
          <w:szCs w:val="21"/>
        </w:rPr>
        <w:t>本表金额转换为万元时，因四舍五入可能存在尾差。</w:t>
      </w:r>
    </w:p>
    <w:p>
      <w:pPr>
        <w:rPr>
          <w:rFonts w:ascii="宋体" w:hAnsi="宋体" w:cs="宋体"/>
          <w:b/>
          <w:bCs/>
          <w:sz w:val="32"/>
          <w:szCs w:val="32"/>
        </w:rPr>
      </w:pPr>
      <w:r>
        <w:rPr>
          <w:rFonts w:hint="eastAsia" w:ascii="宋体" w:hAnsi="宋体" w:cs="宋体"/>
          <w:b/>
          <w:bCs/>
          <w:sz w:val="32"/>
          <w:szCs w:val="32"/>
        </w:rPr>
        <w:br w:type="page"/>
      </w:r>
    </w:p>
    <w:p>
      <w:pPr>
        <w:jc w:val="center"/>
        <w:rPr>
          <w:rFonts w:ascii="宋体" w:hAnsi="宋体" w:cs="宋体"/>
          <w:b/>
          <w:bCs/>
          <w:sz w:val="32"/>
          <w:szCs w:val="32"/>
        </w:rPr>
      </w:pPr>
      <w:r>
        <w:rPr>
          <w:rFonts w:hint="eastAsia" w:ascii="宋体" w:hAnsi="宋体" w:cs="宋体"/>
          <w:b/>
          <w:bCs/>
          <w:sz w:val="32"/>
          <w:szCs w:val="32"/>
        </w:rPr>
        <w:t>一般公共预算财政拨款基本支出决算表（按经济分类科目）</w:t>
      </w:r>
    </w:p>
    <w:p>
      <w:pPr>
        <w:rPr>
          <w:rFonts w:ascii="宋体" w:hAnsi="宋体" w:cs="宋体"/>
          <w:b/>
          <w:bCs/>
          <w:szCs w:val="21"/>
        </w:rPr>
      </w:pPr>
      <w:r>
        <w:rPr>
          <w:rFonts w:hint="eastAsia" w:ascii="宋体" w:hAnsi="宋体" w:cs="宋体"/>
          <w:b/>
          <w:bCs/>
          <w:szCs w:val="21"/>
        </w:rPr>
        <w:t>公开06表</w:t>
      </w:r>
    </w:p>
    <w:p>
      <w:pPr>
        <w:rPr>
          <w:rFonts w:ascii="宋体" w:hAnsi="宋体" w:cs="宋体"/>
          <w:b/>
          <w:bCs/>
          <w:szCs w:val="21"/>
        </w:rPr>
      </w:pPr>
      <w:r>
        <w:rPr>
          <w:rFonts w:hint="eastAsia" w:ascii="宋体" w:hAnsi="宋体" w:cs="宋体"/>
          <w:b/>
          <w:bCs/>
          <w:szCs w:val="21"/>
        </w:rPr>
        <w:t>编制部门：                                                            金额单位：万元</w:t>
      </w:r>
    </w:p>
    <w:tbl>
      <w:tblPr>
        <w:tblStyle w:val="7"/>
        <w:tblW w:w="8573" w:type="dxa"/>
        <w:tblInd w:w="0" w:type="dxa"/>
        <w:tblLayout w:type="fixed"/>
        <w:tblCellMar>
          <w:top w:w="15" w:type="dxa"/>
          <w:left w:w="15" w:type="dxa"/>
          <w:bottom w:w="15" w:type="dxa"/>
          <w:right w:w="15" w:type="dxa"/>
        </w:tblCellMar>
      </w:tblPr>
      <w:tblGrid>
        <w:gridCol w:w="1125"/>
        <w:gridCol w:w="1989"/>
        <w:gridCol w:w="1613"/>
        <w:gridCol w:w="1398"/>
        <w:gridCol w:w="1325"/>
        <w:gridCol w:w="1123"/>
      </w:tblGrid>
      <w:tr>
        <w:tblPrEx>
          <w:tblCellMar>
            <w:top w:w="15" w:type="dxa"/>
            <w:left w:w="15" w:type="dxa"/>
            <w:bottom w:w="15" w:type="dxa"/>
            <w:right w:w="15" w:type="dxa"/>
          </w:tblCellMar>
        </w:tblPrEx>
        <w:trPr>
          <w:trHeight w:val="321" w:hRule="atLeast"/>
        </w:trPr>
        <w:tc>
          <w:tcPr>
            <w:tcW w:w="311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61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39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32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12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495" w:hRule="atLeast"/>
        </w:trPr>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经济分类</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科目编码</w:t>
            </w:r>
          </w:p>
        </w:tc>
        <w:tc>
          <w:tcPr>
            <w:tcW w:w="19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61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9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321" w:hRule="atLeast"/>
        </w:trPr>
        <w:tc>
          <w:tcPr>
            <w:tcW w:w="311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613" w:type="dxa"/>
            <w:tcBorders>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173.83</w:t>
            </w:r>
          </w:p>
        </w:tc>
        <w:tc>
          <w:tcPr>
            <w:tcW w:w="1398" w:type="dxa"/>
            <w:tcBorders>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149.58</w:t>
            </w:r>
          </w:p>
        </w:tc>
        <w:tc>
          <w:tcPr>
            <w:tcW w:w="1325" w:type="dxa"/>
            <w:tcBorders>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24.25</w:t>
            </w:r>
          </w:p>
        </w:tc>
        <w:tc>
          <w:tcPr>
            <w:tcW w:w="1123"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321" w:hRule="atLeast"/>
        </w:trPr>
        <w:tc>
          <w:tcPr>
            <w:tcW w:w="112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301</w:t>
            </w:r>
          </w:p>
        </w:tc>
        <w:tc>
          <w:tcPr>
            <w:tcW w:w="198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6"/>
                <w:szCs w:val="16"/>
              </w:rPr>
            </w:pPr>
            <w:r>
              <w:rPr>
                <w:rFonts w:hint="eastAsia" w:cs="Arial"/>
                <w:color w:val="000000"/>
                <w:sz w:val="16"/>
                <w:szCs w:val="16"/>
              </w:rPr>
              <w:t>工资福利支出</w:t>
            </w:r>
          </w:p>
        </w:tc>
        <w:tc>
          <w:tcPr>
            <w:tcW w:w="16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148.28</w:t>
            </w:r>
          </w:p>
        </w:tc>
        <w:tc>
          <w:tcPr>
            <w:tcW w:w="13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148.28</w:t>
            </w:r>
          </w:p>
        </w:tc>
        <w:tc>
          <w:tcPr>
            <w:tcW w:w="13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1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21" w:hRule="atLeast"/>
        </w:trPr>
        <w:tc>
          <w:tcPr>
            <w:tcW w:w="112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30101</w:t>
            </w:r>
          </w:p>
        </w:tc>
        <w:tc>
          <w:tcPr>
            <w:tcW w:w="198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6"/>
                <w:szCs w:val="16"/>
              </w:rPr>
            </w:pPr>
            <w:r>
              <w:rPr>
                <w:rFonts w:hint="eastAsia" w:cs="Arial"/>
                <w:color w:val="000000"/>
                <w:sz w:val="16"/>
                <w:szCs w:val="16"/>
              </w:rPr>
              <w:t xml:space="preserve">  基本工资</w:t>
            </w:r>
          </w:p>
        </w:tc>
        <w:tc>
          <w:tcPr>
            <w:tcW w:w="16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47.98</w:t>
            </w:r>
          </w:p>
        </w:tc>
        <w:tc>
          <w:tcPr>
            <w:tcW w:w="13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47.98</w:t>
            </w:r>
          </w:p>
        </w:tc>
        <w:tc>
          <w:tcPr>
            <w:tcW w:w="13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1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21" w:hRule="atLeast"/>
        </w:trPr>
        <w:tc>
          <w:tcPr>
            <w:tcW w:w="112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30102</w:t>
            </w:r>
          </w:p>
        </w:tc>
        <w:tc>
          <w:tcPr>
            <w:tcW w:w="198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6"/>
                <w:szCs w:val="16"/>
              </w:rPr>
            </w:pPr>
            <w:r>
              <w:rPr>
                <w:rFonts w:hint="eastAsia" w:cs="Arial"/>
                <w:color w:val="000000"/>
                <w:sz w:val="16"/>
                <w:szCs w:val="16"/>
              </w:rPr>
              <w:t xml:space="preserve">  津贴补贴</w:t>
            </w:r>
          </w:p>
        </w:tc>
        <w:tc>
          <w:tcPr>
            <w:tcW w:w="16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35.78</w:t>
            </w:r>
          </w:p>
        </w:tc>
        <w:tc>
          <w:tcPr>
            <w:tcW w:w="13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35.78</w:t>
            </w:r>
          </w:p>
        </w:tc>
        <w:tc>
          <w:tcPr>
            <w:tcW w:w="13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1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21" w:hRule="atLeast"/>
        </w:trPr>
        <w:tc>
          <w:tcPr>
            <w:tcW w:w="112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30103</w:t>
            </w:r>
          </w:p>
        </w:tc>
        <w:tc>
          <w:tcPr>
            <w:tcW w:w="198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6"/>
                <w:szCs w:val="16"/>
              </w:rPr>
            </w:pPr>
            <w:r>
              <w:rPr>
                <w:rFonts w:hint="eastAsia" w:cs="Arial"/>
                <w:color w:val="000000"/>
                <w:sz w:val="16"/>
                <w:szCs w:val="16"/>
              </w:rPr>
              <w:t xml:space="preserve">  奖金</w:t>
            </w:r>
          </w:p>
        </w:tc>
        <w:tc>
          <w:tcPr>
            <w:tcW w:w="16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35.15</w:t>
            </w:r>
          </w:p>
        </w:tc>
        <w:tc>
          <w:tcPr>
            <w:tcW w:w="13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35.15</w:t>
            </w:r>
          </w:p>
        </w:tc>
        <w:tc>
          <w:tcPr>
            <w:tcW w:w="13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1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21" w:hRule="atLeast"/>
        </w:trPr>
        <w:tc>
          <w:tcPr>
            <w:tcW w:w="112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30108</w:t>
            </w:r>
          </w:p>
        </w:tc>
        <w:tc>
          <w:tcPr>
            <w:tcW w:w="198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6"/>
                <w:szCs w:val="16"/>
              </w:rPr>
            </w:pPr>
            <w:r>
              <w:rPr>
                <w:rFonts w:hint="eastAsia" w:cs="Arial"/>
                <w:color w:val="000000"/>
                <w:sz w:val="16"/>
                <w:szCs w:val="16"/>
              </w:rPr>
              <w:t xml:space="preserve">  机关事业单位基本养老保险缴费</w:t>
            </w:r>
          </w:p>
        </w:tc>
        <w:tc>
          <w:tcPr>
            <w:tcW w:w="16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11.46</w:t>
            </w:r>
          </w:p>
        </w:tc>
        <w:tc>
          <w:tcPr>
            <w:tcW w:w="13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11.46</w:t>
            </w:r>
          </w:p>
        </w:tc>
        <w:tc>
          <w:tcPr>
            <w:tcW w:w="13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1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21" w:hRule="atLeast"/>
        </w:trPr>
        <w:tc>
          <w:tcPr>
            <w:tcW w:w="112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30109</w:t>
            </w:r>
          </w:p>
        </w:tc>
        <w:tc>
          <w:tcPr>
            <w:tcW w:w="198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6"/>
                <w:szCs w:val="16"/>
              </w:rPr>
            </w:pPr>
            <w:r>
              <w:rPr>
                <w:rFonts w:hint="eastAsia" w:cs="Arial"/>
                <w:color w:val="000000"/>
                <w:sz w:val="16"/>
                <w:szCs w:val="16"/>
              </w:rPr>
              <w:t xml:space="preserve">  职业年金缴费</w:t>
            </w:r>
          </w:p>
        </w:tc>
        <w:tc>
          <w:tcPr>
            <w:tcW w:w="16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3.83</w:t>
            </w:r>
          </w:p>
        </w:tc>
        <w:tc>
          <w:tcPr>
            <w:tcW w:w="13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3.83</w:t>
            </w:r>
          </w:p>
        </w:tc>
        <w:tc>
          <w:tcPr>
            <w:tcW w:w="13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1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21" w:hRule="atLeast"/>
        </w:trPr>
        <w:tc>
          <w:tcPr>
            <w:tcW w:w="112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30110</w:t>
            </w:r>
          </w:p>
        </w:tc>
        <w:tc>
          <w:tcPr>
            <w:tcW w:w="198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6"/>
                <w:szCs w:val="16"/>
              </w:rPr>
            </w:pPr>
            <w:r>
              <w:rPr>
                <w:rFonts w:hint="eastAsia" w:cs="Arial"/>
                <w:color w:val="000000"/>
                <w:sz w:val="16"/>
                <w:szCs w:val="16"/>
              </w:rPr>
              <w:t xml:space="preserve">  职工基本医疗保险缴费</w:t>
            </w:r>
          </w:p>
        </w:tc>
        <w:tc>
          <w:tcPr>
            <w:tcW w:w="16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6.17</w:t>
            </w:r>
          </w:p>
        </w:tc>
        <w:tc>
          <w:tcPr>
            <w:tcW w:w="13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6.17</w:t>
            </w:r>
          </w:p>
        </w:tc>
        <w:tc>
          <w:tcPr>
            <w:tcW w:w="13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1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21" w:hRule="atLeast"/>
        </w:trPr>
        <w:tc>
          <w:tcPr>
            <w:tcW w:w="112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30112</w:t>
            </w:r>
          </w:p>
        </w:tc>
        <w:tc>
          <w:tcPr>
            <w:tcW w:w="198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6"/>
                <w:szCs w:val="16"/>
              </w:rPr>
            </w:pPr>
            <w:r>
              <w:rPr>
                <w:rFonts w:hint="eastAsia" w:cs="Arial"/>
                <w:color w:val="000000"/>
                <w:sz w:val="16"/>
                <w:szCs w:val="16"/>
              </w:rPr>
              <w:t xml:space="preserve">  其他社会保障缴费</w:t>
            </w:r>
          </w:p>
        </w:tc>
        <w:tc>
          <w:tcPr>
            <w:tcW w:w="16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2.62</w:t>
            </w:r>
          </w:p>
        </w:tc>
        <w:tc>
          <w:tcPr>
            <w:tcW w:w="13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2.62</w:t>
            </w:r>
          </w:p>
        </w:tc>
        <w:tc>
          <w:tcPr>
            <w:tcW w:w="13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1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21" w:hRule="atLeast"/>
        </w:trPr>
        <w:tc>
          <w:tcPr>
            <w:tcW w:w="112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30113</w:t>
            </w:r>
          </w:p>
        </w:tc>
        <w:tc>
          <w:tcPr>
            <w:tcW w:w="198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6"/>
                <w:szCs w:val="16"/>
              </w:rPr>
            </w:pPr>
            <w:r>
              <w:rPr>
                <w:rFonts w:hint="eastAsia" w:cs="Arial"/>
                <w:color w:val="000000"/>
                <w:sz w:val="16"/>
                <w:szCs w:val="16"/>
              </w:rPr>
              <w:t xml:space="preserve">  住房公积金</w:t>
            </w:r>
          </w:p>
        </w:tc>
        <w:tc>
          <w:tcPr>
            <w:tcW w:w="16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5.29</w:t>
            </w:r>
          </w:p>
        </w:tc>
        <w:tc>
          <w:tcPr>
            <w:tcW w:w="13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5.29</w:t>
            </w:r>
          </w:p>
        </w:tc>
        <w:tc>
          <w:tcPr>
            <w:tcW w:w="13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1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21" w:hRule="atLeast"/>
        </w:trPr>
        <w:tc>
          <w:tcPr>
            <w:tcW w:w="112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302</w:t>
            </w:r>
          </w:p>
        </w:tc>
        <w:tc>
          <w:tcPr>
            <w:tcW w:w="198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6"/>
                <w:szCs w:val="16"/>
              </w:rPr>
            </w:pPr>
            <w:r>
              <w:rPr>
                <w:rFonts w:hint="eastAsia" w:cs="Arial"/>
                <w:color w:val="000000"/>
                <w:sz w:val="16"/>
                <w:szCs w:val="16"/>
              </w:rPr>
              <w:t>商品和服务支出</w:t>
            </w:r>
          </w:p>
        </w:tc>
        <w:tc>
          <w:tcPr>
            <w:tcW w:w="16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24.25</w:t>
            </w:r>
          </w:p>
        </w:tc>
        <w:tc>
          <w:tcPr>
            <w:tcW w:w="13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3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24.25</w:t>
            </w:r>
          </w:p>
        </w:tc>
        <w:tc>
          <w:tcPr>
            <w:tcW w:w="11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21" w:hRule="atLeast"/>
        </w:trPr>
        <w:tc>
          <w:tcPr>
            <w:tcW w:w="112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30201</w:t>
            </w:r>
          </w:p>
        </w:tc>
        <w:tc>
          <w:tcPr>
            <w:tcW w:w="198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6"/>
                <w:szCs w:val="16"/>
              </w:rPr>
            </w:pPr>
            <w:r>
              <w:rPr>
                <w:rFonts w:hint="eastAsia" w:cs="Arial"/>
                <w:color w:val="000000"/>
                <w:sz w:val="16"/>
                <w:szCs w:val="16"/>
              </w:rPr>
              <w:t xml:space="preserve">  办公费</w:t>
            </w:r>
          </w:p>
        </w:tc>
        <w:tc>
          <w:tcPr>
            <w:tcW w:w="16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2.22</w:t>
            </w:r>
          </w:p>
        </w:tc>
        <w:tc>
          <w:tcPr>
            <w:tcW w:w="13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3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2.22</w:t>
            </w:r>
          </w:p>
        </w:tc>
        <w:tc>
          <w:tcPr>
            <w:tcW w:w="11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21" w:hRule="atLeast"/>
        </w:trPr>
        <w:tc>
          <w:tcPr>
            <w:tcW w:w="112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30207</w:t>
            </w:r>
          </w:p>
        </w:tc>
        <w:tc>
          <w:tcPr>
            <w:tcW w:w="198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6"/>
                <w:szCs w:val="16"/>
              </w:rPr>
            </w:pPr>
            <w:r>
              <w:rPr>
                <w:rFonts w:hint="eastAsia" w:cs="Arial"/>
                <w:color w:val="000000"/>
                <w:sz w:val="16"/>
                <w:szCs w:val="16"/>
              </w:rPr>
              <w:t xml:space="preserve">  邮电费</w:t>
            </w:r>
          </w:p>
        </w:tc>
        <w:tc>
          <w:tcPr>
            <w:tcW w:w="16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0.19</w:t>
            </w:r>
          </w:p>
        </w:tc>
        <w:tc>
          <w:tcPr>
            <w:tcW w:w="13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3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0.19</w:t>
            </w:r>
          </w:p>
        </w:tc>
        <w:tc>
          <w:tcPr>
            <w:tcW w:w="11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21" w:hRule="atLeast"/>
        </w:trPr>
        <w:tc>
          <w:tcPr>
            <w:tcW w:w="112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30211</w:t>
            </w:r>
          </w:p>
        </w:tc>
        <w:tc>
          <w:tcPr>
            <w:tcW w:w="198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6"/>
                <w:szCs w:val="16"/>
              </w:rPr>
            </w:pPr>
            <w:r>
              <w:rPr>
                <w:rFonts w:hint="eastAsia" w:cs="Arial"/>
                <w:color w:val="000000"/>
                <w:sz w:val="16"/>
                <w:szCs w:val="16"/>
              </w:rPr>
              <w:t xml:space="preserve">  差旅费</w:t>
            </w:r>
          </w:p>
        </w:tc>
        <w:tc>
          <w:tcPr>
            <w:tcW w:w="16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2.25</w:t>
            </w:r>
          </w:p>
        </w:tc>
        <w:tc>
          <w:tcPr>
            <w:tcW w:w="13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3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2.25</w:t>
            </w:r>
          </w:p>
        </w:tc>
        <w:tc>
          <w:tcPr>
            <w:tcW w:w="11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21" w:hRule="atLeast"/>
        </w:trPr>
        <w:tc>
          <w:tcPr>
            <w:tcW w:w="112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30214</w:t>
            </w:r>
          </w:p>
        </w:tc>
        <w:tc>
          <w:tcPr>
            <w:tcW w:w="198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6"/>
                <w:szCs w:val="16"/>
              </w:rPr>
            </w:pPr>
            <w:r>
              <w:rPr>
                <w:rFonts w:hint="eastAsia" w:cs="Arial"/>
                <w:color w:val="000000"/>
                <w:sz w:val="16"/>
                <w:szCs w:val="16"/>
              </w:rPr>
              <w:t xml:space="preserve">  租赁费</w:t>
            </w:r>
          </w:p>
        </w:tc>
        <w:tc>
          <w:tcPr>
            <w:tcW w:w="16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0.80</w:t>
            </w:r>
          </w:p>
        </w:tc>
        <w:tc>
          <w:tcPr>
            <w:tcW w:w="13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3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0.80</w:t>
            </w:r>
          </w:p>
        </w:tc>
        <w:tc>
          <w:tcPr>
            <w:tcW w:w="11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21" w:hRule="atLeast"/>
        </w:trPr>
        <w:tc>
          <w:tcPr>
            <w:tcW w:w="112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30226</w:t>
            </w:r>
          </w:p>
        </w:tc>
        <w:tc>
          <w:tcPr>
            <w:tcW w:w="198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6"/>
                <w:szCs w:val="16"/>
              </w:rPr>
            </w:pPr>
            <w:r>
              <w:rPr>
                <w:rFonts w:hint="eastAsia" w:cs="Arial"/>
                <w:color w:val="000000"/>
                <w:sz w:val="16"/>
                <w:szCs w:val="16"/>
              </w:rPr>
              <w:t xml:space="preserve">  劳务费</w:t>
            </w:r>
          </w:p>
        </w:tc>
        <w:tc>
          <w:tcPr>
            <w:tcW w:w="16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3.89</w:t>
            </w:r>
          </w:p>
        </w:tc>
        <w:tc>
          <w:tcPr>
            <w:tcW w:w="13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3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3.89</w:t>
            </w:r>
          </w:p>
        </w:tc>
        <w:tc>
          <w:tcPr>
            <w:tcW w:w="11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21" w:hRule="atLeast"/>
        </w:trPr>
        <w:tc>
          <w:tcPr>
            <w:tcW w:w="112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30229</w:t>
            </w:r>
          </w:p>
        </w:tc>
        <w:tc>
          <w:tcPr>
            <w:tcW w:w="198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6"/>
                <w:szCs w:val="16"/>
              </w:rPr>
            </w:pPr>
            <w:r>
              <w:rPr>
                <w:rFonts w:hint="eastAsia" w:cs="Arial"/>
                <w:color w:val="000000"/>
                <w:sz w:val="16"/>
                <w:szCs w:val="16"/>
              </w:rPr>
              <w:t xml:space="preserve">  福利费</w:t>
            </w:r>
          </w:p>
        </w:tc>
        <w:tc>
          <w:tcPr>
            <w:tcW w:w="16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2.78</w:t>
            </w:r>
          </w:p>
        </w:tc>
        <w:tc>
          <w:tcPr>
            <w:tcW w:w="13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3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2.78</w:t>
            </w:r>
          </w:p>
        </w:tc>
        <w:tc>
          <w:tcPr>
            <w:tcW w:w="11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21" w:hRule="atLeast"/>
        </w:trPr>
        <w:tc>
          <w:tcPr>
            <w:tcW w:w="112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30239</w:t>
            </w:r>
          </w:p>
        </w:tc>
        <w:tc>
          <w:tcPr>
            <w:tcW w:w="198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6"/>
                <w:szCs w:val="16"/>
              </w:rPr>
            </w:pPr>
            <w:r>
              <w:rPr>
                <w:rFonts w:hint="eastAsia" w:cs="Arial"/>
                <w:color w:val="000000"/>
                <w:sz w:val="16"/>
                <w:szCs w:val="16"/>
              </w:rPr>
              <w:t xml:space="preserve">  其他交通费用</w:t>
            </w:r>
          </w:p>
        </w:tc>
        <w:tc>
          <w:tcPr>
            <w:tcW w:w="16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8.76</w:t>
            </w:r>
          </w:p>
        </w:tc>
        <w:tc>
          <w:tcPr>
            <w:tcW w:w="13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3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8.76</w:t>
            </w:r>
          </w:p>
        </w:tc>
        <w:tc>
          <w:tcPr>
            <w:tcW w:w="11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21" w:hRule="atLeast"/>
        </w:trPr>
        <w:tc>
          <w:tcPr>
            <w:tcW w:w="112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30299</w:t>
            </w:r>
          </w:p>
        </w:tc>
        <w:tc>
          <w:tcPr>
            <w:tcW w:w="198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6"/>
                <w:szCs w:val="16"/>
              </w:rPr>
            </w:pPr>
            <w:r>
              <w:rPr>
                <w:rFonts w:hint="eastAsia" w:cs="Arial"/>
                <w:color w:val="000000"/>
                <w:sz w:val="16"/>
                <w:szCs w:val="16"/>
              </w:rPr>
              <w:t xml:space="preserve">  其他商品和服务支出</w:t>
            </w:r>
          </w:p>
        </w:tc>
        <w:tc>
          <w:tcPr>
            <w:tcW w:w="16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3.36</w:t>
            </w:r>
          </w:p>
        </w:tc>
        <w:tc>
          <w:tcPr>
            <w:tcW w:w="13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3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3.36</w:t>
            </w:r>
          </w:p>
        </w:tc>
        <w:tc>
          <w:tcPr>
            <w:tcW w:w="11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29" w:hRule="atLeast"/>
        </w:trPr>
        <w:tc>
          <w:tcPr>
            <w:tcW w:w="112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303</w:t>
            </w:r>
          </w:p>
        </w:tc>
        <w:tc>
          <w:tcPr>
            <w:tcW w:w="198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6"/>
                <w:szCs w:val="16"/>
              </w:rPr>
            </w:pPr>
            <w:r>
              <w:rPr>
                <w:rFonts w:hint="eastAsia" w:cs="Arial"/>
                <w:color w:val="000000"/>
                <w:sz w:val="16"/>
                <w:szCs w:val="16"/>
              </w:rPr>
              <w:t>对个人和家庭的补助</w:t>
            </w:r>
          </w:p>
        </w:tc>
        <w:tc>
          <w:tcPr>
            <w:tcW w:w="16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1.30</w:t>
            </w:r>
          </w:p>
        </w:tc>
        <w:tc>
          <w:tcPr>
            <w:tcW w:w="13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1.31</w:t>
            </w:r>
          </w:p>
        </w:tc>
        <w:tc>
          <w:tcPr>
            <w:tcW w:w="13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1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29" w:hRule="atLeast"/>
        </w:trPr>
        <w:tc>
          <w:tcPr>
            <w:tcW w:w="112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30306</w:t>
            </w:r>
          </w:p>
        </w:tc>
        <w:tc>
          <w:tcPr>
            <w:tcW w:w="198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6"/>
                <w:szCs w:val="16"/>
              </w:rPr>
            </w:pPr>
            <w:r>
              <w:rPr>
                <w:rFonts w:hint="eastAsia" w:cs="Arial"/>
                <w:color w:val="000000"/>
                <w:sz w:val="16"/>
                <w:szCs w:val="16"/>
              </w:rPr>
              <w:t xml:space="preserve">  救济费</w:t>
            </w:r>
          </w:p>
        </w:tc>
        <w:tc>
          <w:tcPr>
            <w:tcW w:w="16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0.27</w:t>
            </w:r>
          </w:p>
        </w:tc>
        <w:tc>
          <w:tcPr>
            <w:tcW w:w="13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0.27</w:t>
            </w:r>
          </w:p>
        </w:tc>
        <w:tc>
          <w:tcPr>
            <w:tcW w:w="13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1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29" w:hRule="atLeast"/>
        </w:trPr>
        <w:tc>
          <w:tcPr>
            <w:tcW w:w="112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30307</w:t>
            </w:r>
          </w:p>
        </w:tc>
        <w:tc>
          <w:tcPr>
            <w:tcW w:w="198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6"/>
                <w:szCs w:val="16"/>
              </w:rPr>
            </w:pPr>
            <w:r>
              <w:rPr>
                <w:rFonts w:hint="eastAsia" w:cs="Arial"/>
                <w:color w:val="000000"/>
                <w:sz w:val="16"/>
                <w:szCs w:val="16"/>
              </w:rPr>
              <w:t xml:space="preserve">  医疗费补助</w:t>
            </w:r>
          </w:p>
        </w:tc>
        <w:tc>
          <w:tcPr>
            <w:tcW w:w="16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0.98</w:t>
            </w:r>
          </w:p>
        </w:tc>
        <w:tc>
          <w:tcPr>
            <w:tcW w:w="13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0.98</w:t>
            </w:r>
          </w:p>
        </w:tc>
        <w:tc>
          <w:tcPr>
            <w:tcW w:w="13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1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29" w:hRule="atLeast"/>
        </w:trPr>
        <w:tc>
          <w:tcPr>
            <w:tcW w:w="112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2"/>
                <w:szCs w:val="22"/>
              </w:rPr>
            </w:pPr>
            <w:r>
              <w:rPr>
                <w:rFonts w:hint="eastAsia" w:cs="Arial"/>
                <w:color w:val="000000"/>
                <w:sz w:val="22"/>
                <w:szCs w:val="22"/>
              </w:rPr>
              <w:t>30309</w:t>
            </w:r>
          </w:p>
        </w:tc>
        <w:tc>
          <w:tcPr>
            <w:tcW w:w="198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6"/>
                <w:szCs w:val="16"/>
              </w:rPr>
            </w:pPr>
            <w:r>
              <w:rPr>
                <w:rFonts w:hint="eastAsia" w:cs="Arial"/>
                <w:color w:val="000000"/>
                <w:sz w:val="16"/>
                <w:szCs w:val="16"/>
              </w:rPr>
              <w:t xml:space="preserve">  奖励金</w:t>
            </w:r>
          </w:p>
        </w:tc>
        <w:tc>
          <w:tcPr>
            <w:tcW w:w="161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0.05</w:t>
            </w:r>
          </w:p>
        </w:tc>
        <w:tc>
          <w:tcPr>
            <w:tcW w:w="13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0.05</w:t>
            </w:r>
          </w:p>
        </w:tc>
        <w:tc>
          <w:tcPr>
            <w:tcW w:w="132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Arial"/>
                <w:color w:val="000000"/>
                <w:sz w:val="22"/>
                <w:szCs w:val="22"/>
              </w:rPr>
            </w:pPr>
            <w:r>
              <w:rPr>
                <w:rFonts w:hint="eastAsia" w:cs="Arial"/>
                <w:color w:val="000000"/>
                <w:sz w:val="22"/>
                <w:szCs w:val="22"/>
              </w:rPr>
              <w:t>0.00</w:t>
            </w:r>
          </w:p>
        </w:tc>
        <w:tc>
          <w:tcPr>
            <w:tcW w:w="11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注：本表反映部门本年度一般公共预算财政拨款基本支出明细情况。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一般公共预算财政拨款“三公”经费</w:t>
      </w:r>
    </w:p>
    <w:p>
      <w:pPr>
        <w:spacing w:line="520" w:lineRule="exact"/>
        <w:jc w:val="center"/>
        <w:rPr>
          <w:rFonts w:ascii="宋体" w:hAnsi="宋体" w:cs="宋体"/>
          <w:b/>
          <w:bCs/>
          <w:sz w:val="32"/>
          <w:szCs w:val="32"/>
        </w:rPr>
      </w:pPr>
      <w:r>
        <w:rPr>
          <w:rFonts w:hint="eastAsia" w:ascii="宋体" w:hAnsi="宋体" w:cs="宋体"/>
          <w:b/>
          <w:bCs/>
          <w:sz w:val="32"/>
          <w:szCs w:val="32"/>
        </w:rPr>
        <w:t>及会议费、培训费支出决算表</w:t>
      </w:r>
    </w:p>
    <w:p>
      <w:pPr>
        <w:rPr>
          <w:rFonts w:ascii="宋体" w:hAnsi="宋体" w:cs="宋体"/>
          <w:b/>
          <w:bCs/>
          <w:szCs w:val="21"/>
        </w:rPr>
      </w:pPr>
      <w:r>
        <w:rPr>
          <w:rFonts w:hint="eastAsia" w:ascii="宋体" w:hAnsi="宋体" w:cs="宋体"/>
          <w:b/>
          <w:bCs/>
          <w:szCs w:val="21"/>
        </w:rPr>
        <w:t xml:space="preserve">        公开07表</w:t>
      </w:r>
    </w:p>
    <w:p>
      <w:pPr>
        <w:rPr>
          <w:rFonts w:ascii="宋体" w:hAnsi="宋体" w:cs="宋体"/>
          <w:b/>
          <w:bCs/>
          <w:szCs w:val="21"/>
        </w:rPr>
      </w:pPr>
      <w:r>
        <w:rPr>
          <w:rFonts w:hint="eastAsia" w:ascii="宋体" w:hAnsi="宋体" w:cs="宋体"/>
          <w:b/>
          <w:bCs/>
          <w:szCs w:val="21"/>
        </w:rPr>
        <w:t>编制部门：                                                            金额单位：万元</w:t>
      </w:r>
    </w:p>
    <w:tbl>
      <w:tblPr>
        <w:tblStyle w:val="7"/>
        <w:tblW w:w="8858" w:type="dxa"/>
        <w:tblInd w:w="0" w:type="dxa"/>
        <w:tblLayout w:type="fixed"/>
        <w:tblCellMar>
          <w:top w:w="15" w:type="dxa"/>
          <w:left w:w="15" w:type="dxa"/>
          <w:bottom w:w="15" w:type="dxa"/>
          <w:right w:w="15" w:type="dxa"/>
        </w:tblCellMar>
      </w:tblPr>
      <w:tblGrid>
        <w:gridCol w:w="1079"/>
        <w:gridCol w:w="985"/>
        <w:gridCol w:w="1117"/>
        <w:gridCol w:w="878"/>
        <w:gridCol w:w="878"/>
        <w:gridCol w:w="998"/>
        <w:gridCol w:w="1189"/>
        <w:gridCol w:w="772"/>
        <w:gridCol w:w="962"/>
      </w:tblGrid>
      <w:tr>
        <w:tblPrEx>
          <w:tblCellMar>
            <w:top w:w="15" w:type="dxa"/>
            <w:left w:w="15" w:type="dxa"/>
            <w:bottom w:w="15" w:type="dxa"/>
            <w:right w:w="15" w:type="dxa"/>
          </w:tblCellMar>
        </w:tblPrEx>
        <w:trPr>
          <w:trHeight w:val="726"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604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一般公共预算财政拨款安排的“三公”经费</w:t>
            </w:r>
          </w:p>
        </w:tc>
        <w:tc>
          <w:tcPr>
            <w:tcW w:w="7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会议费</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培训费</w:t>
            </w: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因公出国（境）费用</w:t>
            </w:r>
          </w:p>
        </w:tc>
        <w:tc>
          <w:tcPr>
            <w:tcW w:w="8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公务</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接待费</w:t>
            </w:r>
          </w:p>
        </w:tc>
        <w:tc>
          <w:tcPr>
            <w:tcW w:w="30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公务用车购置及运行维护费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53"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公务用车购置费</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1</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2</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3</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4</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5</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6</w:t>
            </w: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7</w:t>
            </w: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8</w:t>
            </w:r>
          </w:p>
        </w:tc>
      </w:tr>
      <w:tr>
        <w:tblPrEx>
          <w:tblCellMar>
            <w:top w:w="15" w:type="dxa"/>
            <w:left w:w="15" w:type="dxa"/>
            <w:bottom w:w="15" w:type="dxa"/>
            <w:right w:w="15" w:type="dxa"/>
          </w:tblCellMar>
        </w:tblPrEx>
        <w:trPr>
          <w:trHeight w:val="72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预算数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38"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bl>
    <w:p>
      <w:pPr>
        <w:widowControl/>
        <w:jc w:val="left"/>
        <w:rPr>
          <w:rFonts w:ascii="宋体" w:hAnsi="宋体" w:cs="宋体"/>
          <w:szCs w:val="21"/>
        </w:rPr>
      </w:pPr>
      <w:r>
        <w:rPr>
          <w:rFonts w:hint="eastAsia" w:ascii="宋体" w:hAnsi="宋体" w:cs="宋体"/>
          <w:szCs w:val="21"/>
        </w:rPr>
        <w:t>注：本表反映部门本年度一般公共预算财政拨款“三公”经费、会议费、培训费的支出预决算情况。其中，预算数为全年预算数，反映按规定程序调整后的预算数；决算数是包括当年一般公共预算财政拨款和以前年度结转资金安排的实际支出。 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政府性基金预算财政拨款收入支出决算表</w:t>
      </w:r>
    </w:p>
    <w:p>
      <w:pPr>
        <w:rPr>
          <w:rFonts w:ascii="宋体" w:hAnsi="宋体" w:cs="宋体"/>
          <w:b/>
          <w:bCs/>
          <w:szCs w:val="21"/>
        </w:rPr>
      </w:pPr>
      <w:r>
        <w:rPr>
          <w:rFonts w:hint="eastAsia" w:ascii="宋体" w:hAnsi="宋体" w:cs="宋体"/>
          <w:b/>
          <w:bCs/>
          <w:szCs w:val="21"/>
        </w:rPr>
        <w:t>公开08表</w:t>
      </w:r>
    </w:p>
    <w:p>
      <w:pPr>
        <w:rPr>
          <w:rFonts w:ascii="宋体" w:hAnsi="宋体" w:cs="宋体"/>
          <w:b/>
          <w:bCs/>
          <w:szCs w:val="21"/>
        </w:rPr>
      </w:pPr>
      <w:r>
        <w:rPr>
          <w:rFonts w:hint="eastAsia" w:ascii="宋体" w:hAnsi="宋体" w:cs="宋体"/>
          <w:b/>
          <w:bCs/>
          <w:szCs w:val="21"/>
        </w:rPr>
        <w:t>编制部门：                                                            金额单位：万元</w:t>
      </w:r>
    </w:p>
    <w:tbl>
      <w:tblPr>
        <w:tblStyle w:val="7"/>
        <w:tblW w:w="8877" w:type="dxa"/>
        <w:tblInd w:w="0" w:type="dxa"/>
        <w:tblLayout w:type="fixed"/>
        <w:tblCellMar>
          <w:top w:w="15" w:type="dxa"/>
          <w:left w:w="15" w:type="dxa"/>
          <w:bottom w:w="15" w:type="dxa"/>
          <w:right w:w="15" w:type="dxa"/>
        </w:tblCellMar>
      </w:tblPr>
      <w:tblGrid>
        <w:gridCol w:w="1023"/>
        <w:gridCol w:w="1341"/>
        <w:gridCol w:w="1049"/>
        <w:gridCol w:w="990"/>
        <w:gridCol w:w="930"/>
        <w:gridCol w:w="1049"/>
        <w:gridCol w:w="1024"/>
        <w:gridCol w:w="1471"/>
      </w:tblGrid>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年初结转和结余</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w:t>
            </w:r>
          </w:p>
        </w:tc>
        <w:tc>
          <w:tcPr>
            <w:tcW w:w="3003"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w:t>
            </w:r>
          </w:p>
        </w:tc>
        <w:tc>
          <w:tcPr>
            <w:tcW w:w="147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年末结转</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和结余</w:t>
            </w:r>
          </w:p>
        </w:tc>
      </w:tr>
      <w:tr>
        <w:tblPrEx>
          <w:tblCellMar>
            <w:top w:w="15" w:type="dxa"/>
            <w:left w:w="15" w:type="dxa"/>
            <w:bottom w:w="15" w:type="dxa"/>
            <w:right w:w="15" w:type="dxa"/>
          </w:tblCellMar>
        </w:tblPrEx>
        <w:trPr>
          <w:trHeight w:val="889"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3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47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049"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9"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14"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注：本表反映部门本年度政府性基金预算财政拨款收入、支出及结转和结余情况。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国有资本经营预算财政拨款支出决算表</w:t>
      </w:r>
    </w:p>
    <w:p>
      <w:pPr>
        <w:rPr>
          <w:rFonts w:ascii="宋体" w:hAnsi="宋体" w:cs="宋体"/>
          <w:b/>
          <w:bCs/>
          <w:szCs w:val="21"/>
        </w:rPr>
      </w:pPr>
      <w:r>
        <w:rPr>
          <w:rFonts w:hint="eastAsia" w:ascii="宋体" w:hAnsi="宋体" w:cs="宋体"/>
          <w:b/>
          <w:bCs/>
          <w:szCs w:val="21"/>
        </w:rPr>
        <w:t>公开09表</w:t>
      </w:r>
    </w:p>
    <w:p>
      <w:pPr>
        <w:rPr>
          <w:rFonts w:ascii="宋体" w:hAnsi="宋体" w:cs="宋体"/>
          <w:b/>
          <w:bCs/>
          <w:szCs w:val="21"/>
        </w:rPr>
      </w:pPr>
      <w:r>
        <w:rPr>
          <w:rFonts w:hint="eastAsia" w:ascii="宋体" w:hAnsi="宋体" w:cs="宋体"/>
          <w:b/>
          <w:bCs/>
          <w:szCs w:val="21"/>
        </w:rPr>
        <w:t>编制部门：                                                            金额单位：万元</w:t>
      </w:r>
    </w:p>
    <w:tbl>
      <w:tblPr>
        <w:tblStyle w:val="7"/>
        <w:tblW w:w="8873" w:type="dxa"/>
        <w:tblInd w:w="0" w:type="dxa"/>
        <w:tblLayout w:type="fixed"/>
        <w:tblCellMar>
          <w:top w:w="15" w:type="dxa"/>
          <w:left w:w="15" w:type="dxa"/>
          <w:bottom w:w="15" w:type="dxa"/>
          <w:right w:w="15" w:type="dxa"/>
        </w:tblCellMar>
      </w:tblPr>
      <w:tblGrid>
        <w:gridCol w:w="1672"/>
        <w:gridCol w:w="1870"/>
        <w:gridCol w:w="1523"/>
        <w:gridCol w:w="1881"/>
        <w:gridCol w:w="1927"/>
      </w:tblGrid>
      <w:tr>
        <w:tblPrEx>
          <w:tblCellMar>
            <w:top w:w="15" w:type="dxa"/>
            <w:left w:w="15" w:type="dxa"/>
            <w:bottom w:w="15" w:type="dxa"/>
            <w:right w:w="15" w:type="dxa"/>
          </w:tblCellMar>
        </w:tblPrEx>
        <w:trPr>
          <w:trHeight w:val="524" w:hRule="atLeast"/>
        </w:trPr>
        <w:tc>
          <w:tcPr>
            <w:tcW w:w="354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5331"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w:t>
            </w:r>
          </w:p>
        </w:tc>
      </w:tr>
      <w:tr>
        <w:tblPrEx>
          <w:tblCellMar>
            <w:top w:w="15" w:type="dxa"/>
            <w:left w:w="15" w:type="dxa"/>
            <w:bottom w:w="15" w:type="dxa"/>
            <w:right w:w="15" w:type="dxa"/>
          </w:tblCellMar>
        </w:tblPrEx>
        <w:trPr>
          <w:trHeight w:val="863" w:hRule="atLeast"/>
        </w:trPr>
        <w:tc>
          <w:tcPr>
            <w:tcW w:w="16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功能分类</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科目编码</w:t>
            </w:r>
          </w:p>
        </w:tc>
        <w:tc>
          <w:tcPr>
            <w:tcW w:w="1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5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9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r>
      <w:tr>
        <w:tblPrEx>
          <w:tblCellMar>
            <w:top w:w="15" w:type="dxa"/>
            <w:left w:w="15" w:type="dxa"/>
            <w:bottom w:w="15" w:type="dxa"/>
            <w:right w:w="15" w:type="dxa"/>
          </w:tblCellMar>
        </w:tblPrEx>
        <w:trPr>
          <w:trHeight w:val="524" w:hRule="atLeast"/>
        </w:trPr>
        <w:tc>
          <w:tcPr>
            <w:tcW w:w="354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5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9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524" w:hRule="atLeast"/>
        </w:trPr>
        <w:tc>
          <w:tcPr>
            <w:tcW w:w="16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524" w:hRule="atLeast"/>
        </w:trPr>
        <w:tc>
          <w:tcPr>
            <w:tcW w:w="16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524" w:hRule="atLeast"/>
        </w:trPr>
        <w:tc>
          <w:tcPr>
            <w:tcW w:w="16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524" w:hRule="atLeast"/>
        </w:trPr>
        <w:tc>
          <w:tcPr>
            <w:tcW w:w="16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524" w:hRule="atLeast"/>
        </w:trPr>
        <w:tc>
          <w:tcPr>
            <w:tcW w:w="16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524" w:hRule="atLeast"/>
        </w:trPr>
        <w:tc>
          <w:tcPr>
            <w:tcW w:w="16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524" w:hRule="atLeast"/>
        </w:trPr>
        <w:tc>
          <w:tcPr>
            <w:tcW w:w="16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524" w:hRule="atLeast"/>
        </w:trPr>
        <w:tc>
          <w:tcPr>
            <w:tcW w:w="16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524" w:hRule="atLeast"/>
        </w:trPr>
        <w:tc>
          <w:tcPr>
            <w:tcW w:w="16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524" w:hRule="atLeast"/>
        </w:trPr>
        <w:tc>
          <w:tcPr>
            <w:tcW w:w="16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color w:val="000000"/>
                <w:szCs w:val="21"/>
              </w:rPr>
            </w:pPr>
          </w:p>
        </w:tc>
      </w:tr>
      <w:tr>
        <w:tblPrEx>
          <w:tblCellMar>
            <w:top w:w="15" w:type="dxa"/>
            <w:left w:w="15" w:type="dxa"/>
            <w:bottom w:w="15" w:type="dxa"/>
            <w:right w:w="15" w:type="dxa"/>
          </w:tblCellMar>
        </w:tblPrEx>
        <w:trPr>
          <w:trHeight w:val="524" w:hRule="atLeast"/>
        </w:trPr>
        <w:tc>
          <w:tcPr>
            <w:tcW w:w="1672"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524" w:hRule="atLeast"/>
        </w:trPr>
        <w:tc>
          <w:tcPr>
            <w:tcW w:w="1672"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524" w:hRule="atLeast"/>
        </w:trPr>
        <w:tc>
          <w:tcPr>
            <w:tcW w:w="1672"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530" w:hRule="atLeast"/>
        </w:trPr>
        <w:tc>
          <w:tcPr>
            <w:tcW w:w="16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524" w:hRule="atLeast"/>
        </w:trPr>
        <w:tc>
          <w:tcPr>
            <w:tcW w:w="16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bl>
    <w:p>
      <w:pPr>
        <w:widowControl/>
        <w:jc w:val="left"/>
        <w:rPr>
          <w:rFonts w:ascii="宋体" w:hAnsi="宋体" w:cs="宋体"/>
          <w:szCs w:val="21"/>
        </w:rPr>
      </w:pPr>
    </w:p>
    <w:p>
      <w:pPr>
        <w:widowControl/>
        <w:jc w:val="left"/>
      </w:pPr>
      <w:r>
        <w:rPr>
          <w:rFonts w:hint="eastAsia" w:ascii="宋体" w:hAnsi="宋体" w:cs="宋体"/>
          <w:szCs w:val="21"/>
        </w:rPr>
        <w:t>注：本表反映部门本年度国有资本经营预算财政拨款支出情况。</w:t>
      </w:r>
      <w:r>
        <w:rPr>
          <w:rFonts w:hint="eastAsia" w:ascii="宋体" w:hAnsi="宋体" w:cs="宋体"/>
          <w:color w:val="000000"/>
          <w:kern w:val="0"/>
          <w:szCs w:val="21"/>
        </w:rPr>
        <w:t>本表金额转换为万元时，因四舍五入可能存在尾差。</w:t>
      </w:r>
    </w:p>
    <w:p>
      <w:pPr>
        <w:rPr>
          <w:rFonts w:ascii="宋体" w:hAnsi="宋体" w:cs="宋体"/>
          <w:szCs w:val="21"/>
        </w:rPr>
      </w:pPr>
    </w:p>
    <w:p>
      <w:pPr>
        <w:spacing w:line="56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第三部分 2020 年部门决算情况说明</w:t>
      </w:r>
    </w:p>
    <w:p>
      <w:pPr>
        <w:widowControl/>
        <w:spacing w:line="560" w:lineRule="exact"/>
        <w:rPr>
          <w:rFonts w:ascii="黑体" w:hAnsi="宋体" w:eastAsia="黑体"/>
          <w:color w:val="000000"/>
          <w:kern w:val="0"/>
          <w:sz w:val="44"/>
          <w:szCs w:val="44"/>
        </w:rPr>
      </w:pPr>
    </w:p>
    <w:p>
      <w:pPr>
        <w:widowControl/>
        <w:spacing w:line="56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一、收入支出决算总体情况说明</w:t>
      </w:r>
    </w:p>
    <w:p>
      <w:pPr>
        <w:widowControl/>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2020年收入总体情况及比上年减少18.5万，主要原因是财政严格按照预算控制给单位拨款。2020年支出总体情况及比上年减少18.5万元，主要原因是严格执行八项规定，各种经费支出明显减少。</w:t>
      </w:r>
    </w:p>
    <w:p>
      <w:pPr>
        <w:widowControl/>
        <w:spacing w:line="56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二、收入决算情况说明</w:t>
      </w:r>
    </w:p>
    <w:p>
      <w:pPr>
        <w:widowControl/>
        <w:spacing w:line="560" w:lineRule="exact"/>
        <w:ind w:firstLine="640" w:firstLineChars="200"/>
        <w:jc w:val="left"/>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2020</w:t>
      </w:r>
      <w:r>
        <w:rPr>
          <w:rFonts w:ascii="仿宋_GB2312" w:hAnsi="宋体" w:eastAsia="仿宋_GB2312" w:cs="仿宋_GB2312"/>
          <w:color w:val="000000"/>
          <w:kern w:val="0"/>
          <w:sz w:val="32"/>
          <w:szCs w:val="32"/>
        </w:rPr>
        <w:t>年收入合计</w:t>
      </w:r>
      <w:r>
        <w:rPr>
          <w:rFonts w:hint="eastAsia" w:ascii="仿宋_GB2312" w:hAnsi="宋体" w:eastAsia="仿宋_GB2312" w:cs="仿宋_GB2312"/>
          <w:color w:val="000000"/>
          <w:kern w:val="0"/>
          <w:sz w:val="32"/>
          <w:szCs w:val="32"/>
        </w:rPr>
        <w:t>173.83</w:t>
      </w:r>
      <w:r>
        <w:rPr>
          <w:rFonts w:ascii="仿宋_GB2312" w:hAnsi="宋体" w:eastAsia="仿宋_GB2312" w:cs="仿宋_GB2312"/>
          <w:color w:val="000000"/>
          <w:kern w:val="0"/>
          <w:sz w:val="32"/>
          <w:szCs w:val="32"/>
        </w:rPr>
        <w:t>万元，其中：财政拨款收入</w:t>
      </w:r>
      <w:r>
        <w:rPr>
          <w:rFonts w:hint="eastAsia" w:ascii="仿宋_GB2312" w:hAnsi="宋体" w:eastAsia="仿宋_GB2312" w:cs="仿宋_GB2312"/>
          <w:color w:val="000000"/>
          <w:kern w:val="0"/>
          <w:sz w:val="32"/>
          <w:szCs w:val="32"/>
        </w:rPr>
        <w:t>173.83</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w:t>
      </w:r>
    </w:p>
    <w:p>
      <w:pPr>
        <w:widowControl/>
        <w:spacing w:line="560" w:lineRule="exact"/>
        <w:ind w:firstLine="640" w:firstLineChars="200"/>
        <w:jc w:val="left"/>
        <w:rPr>
          <w:rFonts w:ascii="黑体" w:hAnsi="黑体" w:eastAsia="黑体"/>
        </w:rPr>
      </w:pPr>
      <w:r>
        <w:rPr>
          <w:rFonts w:hint="eastAsia" w:ascii="黑体" w:hAnsi="黑体" w:eastAsia="黑体"/>
          <w:color w:val="000000"/>
          <w:kern w:val="0"/>
          <w:sz w:val="32"/>
          <w:szCs w:val="32"/>
        </w:rPr>
        <w:t>三、支出决算情况说明</w:t>
      </w:r>
    </w:p>
    <w:p>
      <w:pPr>
        <w:widowControl/>
        <w:spacing w:line="560" w:lineRule="exact"/>
        <w:ind w:firstLine="640" w:firstLineChars="200"/>
        <w:jc w:val="left"/>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2020</w:t>
      </w:r>
      <w:r>
        <w:rPr>
          <w:rFonts w:ascii="仿宋_GB2312" w:hAnsi="宋体" w:eastAsia="仿宋_GB2312" w:cs="仿宋_GB2312"/>
          <w:color w:val="000000"/>
          <w:kern w:val="0"/>
          <w:sz w:val="32"/>
          <w:szCs w:val="32"/>
        </w:rPr>
        <w:t>年支出合计</w:t>
      </w:r>
      <w:r>
        <w:rPr>
          <w:rFonts w:hint="eastAsia" w:ascii="仿宋_GB2312" w:hAnsi="宋体" w:eastAsia="仿宋_GB2312" w:cs="仿宋_GB2312"/>
          <w:color w:val="000000"/>
          <w:kern w:val="0"/>
          <w:sz w:val="32"/>
          <w:szCs w:val="32"/>
        </w:rPr>
        <w:t>173.83</w:t>
      </w:r>
      <w:r>
        <w:rPr>
          <w:rFonts w:ascii="仿宋_GB2312" w:hAnsi="宋体" w:eastAsia="仿宋_GB2312" w:cs="仿宋_GB2312"/>
          <w:color w:val="000000"/>
          <w:kern w:val="0"/>
          <w:sz w:val="32"/>
          <w:szCs w:val="32"/>
        </w:rPr>
        <w:t>万元，其中：基本支出</w:t>
      </w:r>
      <w:r>
        <w:rPr>
          <w:rFonts w:hint="eastAsia" w:ascii="仿宋_GB2312" w:hAnsi="宋体" w:eastAsia="仿宋_GB2312" w:cs="仿宋_GB2312"/>
          <w:color w:val="000000"/>
          <w:kern w:val="0"/>
          <w:sz w:val="32"/>
          <w:szCs w:val="32"/>
        </w:rPr>
        <w:t>173.83</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w:t>
      </w:r>
    </w:p>
    <w:p>
      <w:pPr>
        <w:widowControl/>
        <w:spacing w:line="56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四、财政拨款收入支出决算总体情况说明</w:t>
      </w:r>
    </w:p>
    <w:p>
      <w:pPr>
        <w:widowControl/>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2020年</w:t>
      </w:r>
      <w:r>
        <w:rPr>
          <w:rFonts w:ascii="仿宋_GB2312" w:hAnsi="宋体" w:eastAsia="仿宋_GB2312" w:cs="仿宋_GB2312"/>
          <w:color w:val="000000"/>
          <w:kern w:val="0"/>
          <w:sz w:val="32"/>
          <w:szCs w:val="32"/>
        </w:rPr>
        <w:t>财政拨款</w:t>
      </w:r>
      <w:r>
        <w:rPr>
          <w:rFonts w:hint="eastAsia" w:ascii="仿宋_GB2312" w:hAnsi="仿宋" w:eastAsia="仿宋_GB2312"/>
          <w:sz w:val="32"/>
          <w:szCs w:val="32"/>
        </w:rPr>
        <w:t>收入总体情况及比上年减少18.5万元，主要原因是财政拨款减少。</w:t>
      </w:r>
    </w:p>
    <w:p>
      <w:pPr>
        <w:widowControl/>
        <w:spacing w:line="56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2020年</w:t>
      </w:r>
      <w:r>
        <w:rPr>
          <w:rFonts w:ascii="仿宋_GB2312" w:hAnsi="宋体" w:eastAsia="仿宋_GB2312" w:cs="仿宋_GB2312"/>
          <w:color w:val="000000"/>
          <w:kern w:val="0"/>
          <w:sz w:val="32"/>
          <w:szCs w:val="32"/>
        </w:rPr>
        <w:t>财政拨款</w:t>
      </w:r>
      <w:r>
        <w:rPr>
          <w:rFonts w:hint="eastAsia" w:ascii="仿宋_GB2312" w:hAnsi="仿宋" w:eastAsia="仿宋_GB2312"/>
          <w:sz w:val="32"/>
          <w:szCs w:val="32"/>
        </w:rPr>
        <w:t>支出总体情况及比上年减少18.5万元，主要原因是严格执行八项规定，各种经费支出明显减少。</w:t>
      </w:r>
    </w:p>
    <w:p>
      <w:pPr>
        <w:widowControl/>
        <w:spacing w:line="56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五、一般公共预算财政拨款支出决算情况说明</w:t>
      </w:r>
    </w:p>
    <w:p>
      <w:pPr>
        <w:widowControl/>
        <w:spacing w:line="560" w:lineRule="exact"/>
        <w:ind w:firstLine="643" w:firstLineChars="200"/>
        <w:jc w:val="left"/>
        <w:rPr>
          <w:rFonts w:ascii="楷体_GB2312" w:hAnsi="宋体" w:eastAsia="楷体_GB2312" w:cs="楷体_GB2312"/>
          <w:b/>
          <w:color w:val="000000"/>
          <w:kern w:val="0"/>
          <w:sz w:val="32"/>
          <w:szCs w:val="32"/>
        </w:rPr>
      </w:pPr>
      <w:r>
        <w:rPr>
          <w:rFonts w:ascii="楷体_GB2312" w:hAnsi="宋体" w:eastAsia="楷体_GB2312" w:cs="楷体_GB2312"/>
          <w:b/>
          <w:color w:val="000000"/>
          <w:kern w:val="0"/>
          <w:sz w:val="32"/>
          <w:szCs w:val="32"/>
        </w:rPr>
        <w:t>（一）财政拨款支出决算总体情况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spacing w:line="560" w:lineRule="exact"/>
        <w:ind w:firstLine="640" w:firstLineChars="200"/>
        <w:jc w:val="left"/>
      </w:pPr>
      <w:r>
        <w:rPr>
          <w:rFonts w:hint="eastAsia" w:ascii="仿宋_GB2312" w:hAnsi="宋体" w:eastAsia="仿宋_GB2312" w:cs="仿宋_GB2312"/>
          <w:color w:val="000000"/>
          <w:kern w:val="0"/>
          <w:sz w:val="32"/>
          <w:szCs w:val="32"/>
        </w:rPr>
        <w:t>2020</w:t>
      </w:r>
      <w:r>
        <w:rPr>
          <w:rFonts w:ascii="仿宋_GB2312" w:hAnsi="宋体" w:eastAsia="仿宋_GB2312" w:cs="仿宋_GB2312"/>
          <w:color w:val="000000"/>
          <w:kern w:val="0"/>
          <w:sz w:val="32"/>
          <w:szCs w:val="32"/>
        </w:rPr>
        <w:t xml:space="preserve"> 年财政拨款支出</w:t>
      </w:r>
      <w:r>
        <w:rPr>
          <w:rFonts w:hint="eastAsia" w:ascii="仿宋_GB2312" w:hAnsi="宋体" w:eastAsia="仿宋_GB2312" w:cs="仿宋_GB2312"/>
          <w:color w:val="000000"/>
          <w:kern w:val="0"/>
          <w:sz w:val="32"/>
          <w:szCs w:val="32"/>
        </w:rPr>
        <w:t>173.83</w:t>
      </w:r>
      <w:r>
        <w:rPr>
          <w:rFonts w:ascii="仿宋_GB2312" w:hAnsi="宋体" w:eastAsia="仿宋_GB2312" w:cs="仿宋_GB2312"/>
          <w:color w:val="000000"/>
          <w:kern w:val="0"/>
          <w:sz w:val="32"/>
          <w:szCs w:val="32"/>
        </w:rPr>
        <w:t>万元，占本年支出合计的</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%。与</w:t>
      </w:r>
      <w:r>
        <w:rPr>
          <w:rFonts w:hint="eastAsia" w:ascii="仿宋_GB2312" w:hAnsi="宋体" w:eastAsia="仿宋_GB2312" w:cs="仿宋_GB2312"/>
          <w:color w:val="000000"/>
          <w:kern w:val="0"/>
          <w:sz w:val="32"/>
          <w:szCs w:val="32"/>
        </w:rPr>
        <w:t>上年</w:t>
      </w:r>
      <w:r>
        <w:rPr>
          <w:rFonts w:ascii="仿宋_GB2312" w:hAnsi="宋体" w:eastAsia="仿宋_GB2312" w:cs="仿宋_GB2312"/>
          <w:color w:val="000000"/>
          <w:kern w:val="0"/>
          <w:sz w:val="32"/>
          <w:szCs w:val="32"/>
        </w:rPr>
        <w:t>相比，财政拨款支出</w:t>
      </w:r>
      <w:r>
        <w:rPr>
          <w:rFonts w:hint="eastAsia" w:ascii="仿宋_GB2312" w:hAnsi="宋体" w:eastAsia="仿宋_GB2312" w:cs="仿宋_GB2312"/>
          <w:color w:val="000000"/>
          <w:kern w:val="0"/>
          <w:sz w:val="32"/>
          <w:szCs w:val="32"/>
        </w:rPr>
        <w:t>减少18.5</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减少9.62</w:t>
      </w:r>
      <w:r>
        <w:rPr>
          <w:rFonts w:ascii="仿宋_GB2312" w:hAnsi="宋体" w:eastAsia="仿宋_GB2312" w:cs="仿宋_GB2312"/>
          <w:color w:val="000000"/>
          <w:kern w:val="0"/>
          <w:sz w:val="32"/>
          <w:szCs w:val="32"/>
        </w:rPr>
        <w:t>%，主要</w:t>
      </w:r>
      <w:r>
        <w:rPr>
          <w:rFonts w:hint="eastAsia" w:ascii="仿宋_GB2312" w:hAnsi="宋体" w:eastAsia="仿宋_GB2312" w:cs="仿宋_GB2312"/>
          <w:color w:val="000000"/>
          <w:kern w:val="0"/>
          <w:sz w:val="32"/>
          <w:szCs w:val="32"/>
        </w:rPr>
        <w:t>原因是</w:t>
      </w:r>
      <w:r>
        <w:rPr>
          <w:rFonts w:hint="eastAsia" w:ascii="仿宋_GB2312" w:hAnsi="仿宋" w:eastAsia="仿宋_GB2312"/>
          <w:sz w:val="32"/>
          <w:szCs w:val="32"/>
        </w:rPr>
        <w:t>是严格执行八项规定，各种经费支出明显减少</w:t>
      </w:r>
      <w:r>
        <w:rPr>
          <w:rFonts w:hint="eastAsia" w:ascii="仿宋_GB2312" w:hAnsi="宋体" w:eastAsia="仿宋_GB2312" w:cs="仿宋_GB2312"/>
          <w:color w:val="000000"/>
          <w:kern w:val="0"/>
          <w:sz w:val="32"/>
          <w:szCs w:val="32"/>
        </w:rPr>
        <w:t>。</w:t>
      </w:r>
    </w:p>
    <w:p>
      <w:pPr>
        <w:spacing w:line="560" w:lineRule="exact"/>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财政拨款支出决算具体情况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spacing w:line="560" w:lineRule="exact"/>
        <w:ind w:firstLine="640" w:firstLineChars="200"/>
        <w:jc w:val="left"/>
      </w:pPr>
      <w:r>
        <w:rPr>
          <w:rFonts w:hint="eastAsia" w:ascii="仿宋_GB2312" w:hAnsi="宋体" w:eastAsia="仿宋_GB2312" w:cs="仿宋_GB2312"/>
          <w:color w:val="000000"/>
          <w:kern w:val="0"/>
          <w:sz w:val="32"/>
          <w:szCs w:val="32"/>
        </w:rPr>
        <w:t>2020</w:t>
      </w:r>
      <w:r>
        <w:rPr>
          <w:rFonts w:ascii="仿宋_GB2312" w:hAnsi="宋体" w:eastAsia="仿宋_GB2312" w:cs="仿宋_GB2312"/>
          <w:color w:val="000000"/>
          <w:kern w:val="0"/>
          <w:sz w:val="32"/>
          <w:szCs w:val="32"/>
        </w:rPr>
        <w:t xml:space="preserve"> 年财政拨款支出预算为</w:t>
      </w:r>
      <w:r>
        <w:rPr>
          <w:rFonts w:hint="eastAsia" w:ascii="仿宋_GB2312" w:hAnsi="宋体" w:eastAsia="仿宋_GB2312" w:cs="仿宋_GB2312"/>
          <w:color w:val="000000"/>
          <w:kern w:val="0"/>
          <w:sz w:val="32"/>
          <w:szCs w:val="32"/>
        </w:rPr>
        <w:t>173.83</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173.83</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按照政府功能分类科目，</w:t>
      </w:r>
      <w:r>
        <w:rPr>
          <w:rFonts w:ascii="仿宋_GB2312" w:hAnsi="宋体" w:eastAsia="仿宋_GB2312" w:cs="仿宋_GB2312"/>
          <w:color w:val="000000"/>
          <w:kern w:val="0"/>
          <w:sz w:val="32"/>
          <w:szCs w:val="32"/>
        </w:rPr>
        <w:t xml:space="preserve">其中： </w:t>
      </w:r>
    </w:p>
    <w:p>
      <w:pPr>
        <w:widowControl/>
        <w:spacing w:line="560" w:lineRule="exact"/>
        <w:ind w:firstLine="643" w:firstLineChars="200"/>
        <w:jc w:val="left"/>
      </w:pPr>
      <w:r>
        <w:rPr>
          <w:rFonts w:ascii="仿宋_GB2312" w:hAnsi="宋体" w:eastAsia="仿宋_GB2312" w:cs="仿宋_GB2312"/>
          <w:b/>
          <w:color w:val="000000"/>
          <w:kern w:val="0"/>
          <w:sz w:val="32"/>
          <w:szCs w:val="32"/>
        </w:rPr>
        <w:t xml:space="preserve">1.一般公共服务支出（类）财政事务（款）行政运行（项）。 </w:t>
      </w:r>
    </w:p>
    <w:p>
      <w:pPr>
        <w:widowControl/>
        <w:spacing w:line="560" w:lineRule="exact"/>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173.83</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173.83</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p>
    <w:p>
      <w:pPr>
        <w:spacing w:line="560" w:lineRule="exact"/>
        <w:ind w:firstLine="640" w:firstLineChars="200"/>
        <w:rPr>
          <w:rFonts w:ascii="仿宋_GB2312" w:hAnsi="仿宋" w:eastAsia="仿宋_GB2312"/>
          <w:sz w:val="32"/>
          <w:szCs w:val="32"/>
        </w:rPr>
      </w:pPr>
      <w:r>
        <w:rPr>
          <w:rFonts w:hint="eastAsia" w:ascii="黑体" w:hAnsi="黑体" w:eastAsia="黑体"/>
          <w:color w:val="000000"/>
          <w:kern w:val="0"/>
          <w:sz w:val="32"/>
          <w:szCs w:val="32"/>
        </w:rPr>
        <w:t>六、一般公共预算财政拨款基本支出决算情况说明</w:t>
      </w:r>
    </w:p>
    <w:p>
      <w:pPr>
        <w:widowControl/>
        <w:spacing w:line="560" w:lineRule="exact"/>
        <w:ind w:firstLine="620" w:firstLineChars="200"/>
        <w:jc w:val="left"/>
        <w:rPr>
          <w:rFonts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2020</w:t>
      </w:r>
      <w:r>
        <w:rPr>
          <w:rFonts w:ascii="仿宋_GB2312" w:hAnsi="仿宋_GB2312" w:eastAsia="仿宋_GB2312" w:cs="仿宋_GB2312"/>
          <w:color w:val="000000"/>
          <w:kern w:val="0"/>
          <w:sz w:val="31"/>
          <w:szCs w:val="31"/>
        </w:rPr>
        <w:t>年一般公共预算财政拨款基本支出</w:t>
      </w:r>
      <w:r>
        <w:rPr>
          <w:rFonts w:hint="eastAsia" w:ascii="仿宋_GB2312" w:hAnsi="仿宋_GB2312" w:eastAsia="仿宋_GB2312" w:cs="仿宋_GB2312"/>
          <w:color w:val="000000"/>
          <w:kern w:val="0"/>
          <w:sz w:val="31"/>
          <w:szCs w:val="31"/>
        </w:rPr>
        <w:t>173.83</w:t>
      </w:r>
      <w:r>
        <w:rPr>
          <w:rFonts w:ascii="仿宋_GB2312" w:hAnsi="仿宋_GB2312" w:eastAsia="仿宋_GB2312" w:cs="仿宋_GB2312"/>
          <w:color w:val="000000"/>
          <w:kern w:val="0"/>
          <w:sz w:val="31"/>
          <w:szCs w:val="31"/>
        </w:rPr>
        <w:t>万元，包括：人员经费支出</w:t>
      </w:r>
      <w:r>
        <w:rPr>
          <w:rFonts w:hint="eastAsia" w:ascii="仿宋_GB2312" w:hAnsi="仿宋_GB2312" w:eastAsia="仿宋_GB2312" w:cs="仿宋_GB2312"/>
          <w:color w:val="000000"/>
          <w:kern w:val="0"/>
          <w:sz w:val="31"/>
          <w:szCs w:val="31"/>
        </w:rPr>
        <w:t>149.58</w:t>
      </w:r>
      <w:r>
        <w:rPr>
          <w:rFonts w:ascii="仿宋_GB2312" w:hAnsi="仿宋_GB2312" w:eastAsia="仿宋_GB2312" w:cs="仿宋_GB2312"/>
          <w:color w:val="000000"/>
          <w:kern w:val="0"/>
          <w:sz w:val="31"/>
          <w:szCs w:val="31"/>
        </w:rPr>
        <w:t>万元和公用经费支出</w:t>
      </w:r>
      <w:r>
        <w:rPr>
          <w:rFonts w:hint="eastAsia" w:ascii="仿宋_GB2312" w:hAnsi="仿宋_GB2312" w:eastAsia="仿宋_GB2312" w:cs="仿宋_GB2312"/>
          <w:color w:val="000000"/>
          <w:kern w:val="0"/>
          <w:sz w:val="31"/>
          <w:szCs w:val="31"/>
        </w:rPr>
        <w:t>24.25</w:t>
      </w:r>
      <w:r>
        <w:rPr>
          <w:rFonts w:ascii="仿宋_GB2312" w:hAnsi="仿宋_GB2312" w:eastAsia="仿宋_GB2312" w:cs="仿宋_GB2312"/>
          <w:color w:val="000000"/>
          <w:kern w:val="0"/>
          <w:sz w:val="31"/>
          <w:szCs w:val="31"/>
        </w:rPr>
        <w:t>万元。</w:t>
      </w:r>
    </w:p>
    <w:p>
      <w:pPr>
        <w:widowControl/>
        <w:spacing w:line="560" w:lineRule="exact"/>
        <w:ind w:firstLine="643" w:firstLineChars="200"/>
        <w:jc w:val="left"/>
        <w:rPr>
          <w:rFonts w:hint="eastAsia" w:ascii="仿宋_GB2312" w:hAnsi="宋体" w:eastAsia="仿宋_GB2312" w:cs="仿宋_GB2312"/>
          <w:color w:val="000000"/>
          <w:kern w:val="0"/>
          <w:sz w:val="32"/>
          <w:szCs w:val="32"/>
        </w:rPr>
      </w:pPr>
      <w:r>
        <w:rPr>
          <w:rFonts w:ascii="仿宋_GB2312" w:hAnsi="宋体" w:eastAsia="仿宋_GB2312" w:cs="仿宋_GB2312"/>
          <w:b/>
          <w:bCs/>
          <w:color w:val="000000"/>
          <w:kern w:val="0"/>
          <w:sz w:val="32"/>
          <w:szCs w:val="32"/>
        </w:rPr>
        <w:t>人员经费</w:t>
      </w:r>
      <w:r>
        <w:rPr>
          <w:rFonts w:hint="eastAsia" w:ascii="仿宋_GB2312" w:hAnsi="宋体" w:eastAsia="仿宋_GB2312" w:cs="仿宋_GB2312"/>
          <w:color w:val="000000"/>
          <w:kern w:val="0"/>
          <w:sz w:val="32"/>
          <w:szCs w:val="32"/>
        </w:rPr>
        <w:t>149.58</w:t>
      </w:r>
      <w:r>
        <w:rPr>
          <w:rFonts w:ascii="仿宋_GB2312" w:hAnsi="宋体" w:eastAsia="仿宋_GB2312" w:cs="仿宋_GB2312"/>
          <w:color w:val="000000"/>
          <w:kern w:val="0"/>
          <w:sz w:val="32"/>
          <w:szCs w:val="32"/>
        </w:rPr>
        <w:t>万元，主要包括基本工资</w:t>
      </w:r>
      <w:r>
        <w:rPr>
          <w:rFonts w:hint="eastAsia" w:ascii="仿宋_GB2312" w:hAnsi="宋体" w:eastAsia="仿宋_GB2312" w:cs="仿宋_GB2312"/>
          <w:color w:val="000000"/>
          <w:kern w:val="0"/>
          <w:sz w:val="32"/>
          <w:szCs w:val="32"/>
        </w:rPr>
        <w:t>47.98万元，津补贴35.78万元，其他社保缴费等等64.52万元。</w:t>
      </w:r>
    </w:p>
    <w:p>
      <w:pPr>
        <w:widowControl/>
        <w:spacing w:line="560" w:lineRule="exact"/>
        <w:ind w:firstLine="643" w:firstLineChars="200"/>
        <w:jc w:val="left"/>
      </w:pPr>
      <w:r>
        <w:rPr>
          <w:rFonts w:ascii="仿宋_GB2312" w:hAnsi="宋体" w:eastAsia="仿宋_GB2312" w:cs="仿宋_GB2312"/>
          <w:b/>
          <w:bCs/>
          <w:color w:val="000000"/>
          <w:kern w:val="0"/>
          <w:sz w:val="32"/>
          <w:szCs w:val="32"/>
        </w:rPr>
        <w:t>公用经费</w:t>
      </w:r>
      <w:r>
        <w:rPr>
          <w:rFonts w:hint="eastAsia" w:ascii="仿宋_GB2312" w:hAnsi="宋体" w:eastAsia="仿宋_GB2312" w:cs="仿宋_GB2312"/>
          <w:color w:val="000000"/>
          <w:kern w:val="0"/>
          <w:sz w:val="32"/>
          <w:szCs w:val="32"/>
        </w:rPr>
        <w:t>24.25</w:t>
      </w:r>
      <w:r>
        <w:rPr>
          <w:rFonts w:ascii="仿宋_GB2312" w:hAnsi="宋体" w:eastAsia="仿宋_GB2312" w:cs="仿宋_GB2312"/>
          <w:color w:val="000000"/>
          <w:kern w:val="0"/>
          <w:sz w:val="32"/>
          <w:szCs w:val="32"/>
        </w:rPr>
        <w:t>万元，主要包括办公费</w:t>
      </w:r>
      <w:r>
        <w:rPr>
          <w:rFonts w:hint="eastAsia" w:ascii="仿宋_GB2312" w:hAnsi="宋体" w:eastAsia="仿宋_GB2312" w:cs="仿宋_GB2312"/>
          <w:color w:val="000000"/>
          <w:kern w:val="0"/>
          <w:sz w:val="32"/>
          <w:szCs w:val="32"/>
        </w:rPr>
        <w:t>2.22万元，邮电费0.19万元，差旅费2.25万元，租赁费0.8万元，劳务费3.89万元，福利费2.78万元，其他交通补助费8.76万元，其他商品和服务费3.36万元。</w:t>
      </w:r>
    </w:p>
    <w:p>
      <w:pPr>
        <w:spacing w:line="560" w:lineRule="exact"/>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七、一般公共预算财政拨款“三公”经费及会议费、培训费支出决算情况说明</w:t>
      </w:r>
    </w:p>
    <w:p>
      <w:pPr>
        <w:widowControl/>
        <w:spacing w:line="560" w:lineRule="exact"/>
        <w:ind w:firstLine="643" w:firstLineChars="200"/>
        <w:jc w:val="left"/>
      </w:pPr>
      <w:r>
        <w:rPr>
          <w:rFonts w:ascii="楷体_GB2312" w:hAnsi="宋体" w:eastAsia="楷体_GB2312" w:cs="楷体_GB2312"/>
          <w:b/>
          <w:color w:val="000000"/>
          <w:kern w:val="0"/>
          <w:sz w:val="32"/>
          <w:szCs w:val="32"/>
        </w:rPr>
        <w:t>（一）“三公”经费财政拨款支出决算总体情况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 xml:space="preserve">。 </w:t>
      </w:r>
    </w:p>
    <w:p>
      <w:pPr>
        <w:widowControl/>
        <w:spacing w:line="560" w:lineRule="exact"/>
        <w:ind w:firstLine="640" w:firstLineChars="200"/>
        <w:jc w:val="left"/>
      </w:pPr>
      <w:r>
        <w:rPr>
          <w:rFonts w:hint="eastAsia" w:ascii="仿宋_GB2312" w:hAnsi="宋体" w:eastAsia="仿宋_GB2312" w:cs="仿宋_GB2312"/>
          <w:color w:val="000000"/>
          <w:kern w:val="0"/>
          <w:sz w:val="32"/>
          <w:szCs w:val="32"/>
        </w:rPr>
        <w:t>2020</w:t>
      </w:r>
      <w:r>
        <w:rPr>
          <w:rFonts w:ascii="仿宋_GB2312" w:hAnsi="宋体" w:eastAsia="仿宋_GB2312" w:cs="仿宋_GB2312"/>
          <w:color w:val="000000"/>
          <w:kern w:val="0"/>
          <w:sz w:val="32"/>
          <w:szCs w:val="32"/>
        </w:rPr>
        <w:t>年“三公”经费财政拨款支出预算为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w:t>
      </w:r>
    </w:p>
    <w:p>
      <w:pPr>
        <w:spacing w:line="560" w:lineRule="exact"/>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“三公”经费财政拨款支出决算具体情况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 w:eastAsia="仿宋_GB2312"/>
          <w:sz w:val="32"/>
          <w:szCs w:val="32"/>
        </w:rPr>
        <w:t>具体说明因公出国（境）团组情况、公务用车购置情况、公务用车运行情况、公务接待情况等</w:t>
      </w:r>
      <w:r>
        <w:rPr>
          <w:rFonts w:hint="eastAsia" w:ascii="仿宋_GB2312" w:hAnsi="仿宋_GB2312" w:eastAsia="仿宋_GB2312" w:cs="仿宋_GB2312"/>
          <w:sz w:val="32"/>
          <w:szCs w:val="32"/>
        </w:rPr>
        <w:t>，并列图表）</w:t>
      </w:r>
    </w:p>
    <w:p>
      <w:pPr>
        <w:widowControl/>
        <w:spacing w:line="560" w:lineRule="exact"/>
        <w:ind w:firstLine="640" w:firstLineChars="200"/>
        <w:jc w:val="left"/>
      </w:pPr>
      <w:r>
        <w:rPr>
          <w:rFonts w:hint="eastAsia" w:ascii="仿宋_GB2312" w:hAnsi="宋体" w:eastAsia="仿宋_GB2312" w:cs="仿宋_GB2312"/>
          <w:color w:val="000000"/>
          <w:kern w:val="0"/>
          <w:sz w:val="32"/>
          <w:szCs w:val="32"/>
        </w:rPr>
        <w:t>2020</w:t>
      </w:r>
      <w:r>
        <w:rPr>
          <w:rFonts w:ascii="仿宋_GB2312" w:hAnsi="宋体" w:eastAsia="仿宋_GB2312" w:cs="仿宋_GB2312"/>
          <w:color w:val="000000"/>
          <w:kern w:val="0"/>
          <w:sz w:val="32"/>
          <w:szCs w:val="32"/>
        </w:rPr>
        <w:t>年“三公”经费财政拨款支出决算中，因公出国（境）费支出决算</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万元；公务用车购置</w:t>
      </w:r>
      <w:r>
        <w:rPr>
          <w:rFonts w:hint="eastAsia" w:ascii="仿宋_GB2312" w:hAnsi="宋体" w:eastAsia="仿宋_GB2312" w:cs="仿宋_GB2312"/>
          <w:color w:val="000000"/>
          <w:kern w:val="0"/>
          <w:sz w:val="32"/>
          <w:szCs w:val="32"/>
        </w:rPr>
        <w:t>费支出0万元</w:t>
      </w:r>
      <w:r>
        <w:rPr>
          <w:rFonts w:ascii="仿宋_GB2312" w:hAnsi="宋体" w:eastAsia="仿宋_GB2312" w:cs="仿宋_GB2312"/>
          <w:color w:val="000000"/>
          <w:kern w:val="0"/>
          <w:sz w:val="32"/>
          <w:szCs w:val="32"/>
        </w:rPr>
        <w:t>；公务用车运行</w:t>
      </w:r>
      <w:r>
        <w:rPr>
          <w:rFonts w:hint="eastAsia" w:ascii="仿宋_GB2312" w:hAnsi="仿宋" w:eastAsia="仿宋_GB2312"/>
          <w:sz w:val="32"/>
          <w:szCs w:val="32"/>
        </w:rPr>
        <w:t>维护</w:t>
      </w:r>
      <w:r>
        <w:rPr>
          <w:rFonts w:ascii="仿宋_GB2312" w:hAnsi="宋体" w:eastAsia="仿宋_GB2312" w:cs="仿宋_GB2312"/>
          <w:color w:val="000000"/>
          <w:kern w:val="0"/>
          <w:sz w:val="32"/>
          <w:szCs w:val="32"/>
        </w:rPr>
        <w:t>费支出决算</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万元；公务接待费支出决算</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万元。具体情况如下：</w:t>
      </w:r>
    </w:p>
    <w:p>
      <w:pPr>
        <w:spacing w:line="560" w:lineRule="exact"/>
        <w:ind w:firstLine="643" w:firstLineChars="200"/>
        <w:rPr>
          <w:rFonts w:ascii="仿宋_GB2312" w:hAnsi="仿宋" w:eastAsia="仿宋_GB2312"/>
          <w:b/>
          <w:bCs/>
          <w:sz w:val="32"/>
          <w:szCs w:val="32"/>
        </w:rPr>
      </w:pPr>
      <w:r>
        <w:rPr>
          <w:rFonts w:hint="eastAsia" w:ascii="仿宋_GB2312" w:hAnsi="仿宋" w:eastAsia="仿宋_GB2312"/>
          <w:b/>
          <w:bCs/>
          <w:sz w:val="32"/>
          <w:szCs w:val="32"/>
        </w:rPr>
        <w:t>1.因公出国（境）支出情况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spacing w:line="560" w:lineRule="exact"/>
        <w:ind w:firstLine="640" w:firstLineChars="200"/>
        <w:jc w:val="left"/>
      </w:pPr>
      <w:r>
        <w:rPr>
          <w:rFonts w:hint="eastAsia" w:ascii="仿宋_GB2312" w:hAnsi="仿宋" w:eastAsia="仿宋_GB2312"/>
          <w:sz w:val="32"/>
          <w:szCs w:val="32"/>
        </w:rPr>
        <w:t>2020年无因公出国（境）团组</w:t>
      </w:r>
      <w:r>
        <w:rPr>
          <w:rFonts w:hint="eastAsia" w:ascii="仿宋_GB2312" w:hAnsi="仿宋_GB2312" w:eastAsia="仿宋_GB2312" w:cs="仿宋_GB2312"/>
          <w:sz w:val="32"/>
          <w:szCs w:val="32"/>
        </w:rPr>
        <w:t>.</w:t>
      </w:r>
    </w:p>
    <w:p>
      <w:pPr>
        <w:spacing w:line="560" w:lineRule="exact"/>
        <w:ind w:firstLine="643" w:firstLineChars="200"/>
        <w:rPr>
          <w:rFonts w:ascii="仿宋_GB2312" w:hAnsi="仿宋" w:eastAsia="仿宋_GB2312"/>
          <w:b/>
          <w:bCs/>
          <w:sz w:val="32"/>
          <w:szCs w:val="32"/>
        </w:rPr>
      </w:pPr>
      <w:r>
        <w:rPr>
          <w:rFonts w:hint="eastAsia" w:ascii="仿宋_GB2312" w:hAnsi="仿宋" w:eastAsia="仿宋_GB2312"/>
          <w:b/>
          <w:bCs/>
          <w:sz w:val="32"/>
          <w:szCs w:val="32"/>
        </w:rPr>
        <w:t>2.公务用车购置费用支出情况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spacing w:line="560" w:lineRule="exact"/>
        <w:ind w:firstLine="640" w:firstLineChars="200"/>
        <w:jc w:val="left"/>
      </w:pPr>
      <w:r>
        <w:rPr>
          <w:rFonts w:hint="eastAsia" w:ascii="仿宋_GB2312" w:hAnsi="仿宋" w:eastAsia="仿宋_GB2312"/>
          <w:sz w:val="32"/>
          <w:szCs w:val="32"/>
        </w:rPr>
        <w:t>2020年无购置车辆</w:t>
      </w:r>
      <w:r>
        <w:rPr>
          <w:rFonts w:hint="eastAsia" w:ascii="仿宋_GB2312" w:hAnsi="仿宋_GB2312" w:eastAsia="仿宋_GB2312" w:cs="仿宋_GB2312"/>
          <w:sz w:val="32"/>
          <w:szCs w:val="32"/>
        </w:rPr>
        <w:t>.</w:t>
      </w:r>
    </w:p>
    <w:p>
      <w:pPr>
        <w:spacing w:line="560" w:lineRule="exact"/>
        <w:ind w:firstLine="643" w:firstLineChars="200"/>
        <w:rPr>
          <w:rFonts w:ascii="仿宋_GB2312" w:hAnsi="仿宋" w:eastAsia="仿宋_GB2312"/>
          <w:b/>
          <w:bCs/>
          <w:sz w:val="32"/>
          <w:szCs w:val="32"/>
        </w:rPr>
      </w:pPr>
      <w:r>
        <w:rPr>
          <w:rFonts w:hint="eastAsia" w:ascii="仿宋_GB2312" w:hAnsi="仿宋" w:eastAsia="仿宋_GB2312"/>
          <w:b/>
          <w:bCs/>
          <w:sz w:val="32"/>
          <w:szCs w:val="32"/>
        </w:rPr>
        <w:t>3.公务用车运行维护费用支出情况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2020年</w:t>
      </w:r>
      <w:r>
        <w:rPr>
          <w:rFonts w:hint="eastAsia" w:ascii="仿宋_GB2312" w:hAnsi="仿宋_GB2312" w:eastAsia="仿宋_GB2312" w:cs="仿宋_GB2312"/>
          <w:sz w:val="32"/>
          <w:szCs w:val="32"/>
        </w:rPr>
        <w:t>公务用车运行维护费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 xml:space="preserve"> </w:t>
      </w:r>
    </w:p>
    <w:p>
      <w:pPr>
        <w:spacing w:line="560" w:lineRule="exact"/>
        <w:ind w:firstLine="643" w:firstLineChars="200"/>
        <w:rPr>
          <w:rFonts w:ascii="仿宋_GB2312" w:hAnsi="仿宋" w:eastAsia="仿宋_GB2312"/>
          <w:sz w:val="32"/>
          <w:szCs w:val="32"/>
        </w:rPr>
      </w:pPr>
      <w:r>
        <w:rPr>
          <w:rFonts w:hint="eastAsia" w:ascii="仿宋_GB2312" w:hAnsi="仿宋" w:eastAsia="仿宋_GB2312"/>
          <w:b/>
          <w:bCs/>
          <w:sz w:val="32"/>
          <w:szCs w:val="32"/>
        </w:rPr>
        <w:t>4.公务接待费支出情况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2020年公务接待</w:t>
      </w:r>
      <w:r>
        <w:rPr>
          <w:rFonts w:hint="eastAsia" w:ascii="仿宋_GB2312" w:hAnsi="仿宋_GB2312" w:eastAsia="仿宋_GB2312" w:cs="仿宋_GB2312"/>
          <w:sz w:val="32"/>
          <w:szCs w:val="32"/>
        </w:rPr>
        <w:t>0批次，0人次，</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 xml:space="preserve"> </w:t>
      </w:r>
    </w:p>
    <w:p>
      <w:pPr>
        <w:spacing w:line="560" w:lineRule="exact"/>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（三）培训费支出情况说明。</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2020年</w:t>
      </w:r>
      <w:r>
        <w:rPr>
          <w:rFonts w:hint="eastAsia" w:ascii="仿宋_GB2312" w:hAnsi="仿宋_GB2312" w:eastAsia="仿宋_GB2312" w:cs="仿宋_GB2312"/>
          <w:sz w:val="32"/>
          <w:szCs w:val="32"/>
        </w:rPr>
        <w:t>培训费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 xml:space="preserve"> </w:t>
      </w:r>
    </w:p>
    <w:p>
      <w:pPr>
        <w:spacing w:line="560" w:lineRule="exact"/>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（四）会议费支出情况说明。</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2020年</w:t>
      </w:r>
      <w:r>
        <w:rPr>
          <w:rFonts w:hint="eastAsia" w:ascii="仿宋_GB2312" w:hAnsi="仿宋_GB2312" w:eastAsia="仿宋_GB2312" w:cs="仿宋_GB2312"/>
          <w:sz w:val="32"/>
          <w:szCs w:val="32"/>
        </w:rPr>
        <w:t>会议费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w:t>
      </w:r>
      <w:r>
        <w:rPr>
          <w:rFonts w:hint="eastAsia" w:ascii="仿宋_GB2312" w:hAnsi="仿宋_GB2312" w:eastAsia="仿宋_GB2312" w:cs="仿宋_GB2312"/>
          <w:sz w:val="32"/>
          <w:szCs w:val="32"/>
        </w:rPr>
        <w:t>（如没有支出填0）</w:t>
      </w:r>
      <w:r>
        <w:rPr>
          <w:rFonts w:ascii="仿宋_GB2312" w:hAnsi="宋体" w:eastAsia="仿宋_GB2312" w:cs="仿宋_GB2312"/>
          <w:color w:val="000000"/>
          <w:kern w:val="0"/>
          <w:sz w:val="32"/>
          <w:szCs w:val="32"/>
        </w:rPr>
        <w:t>。</w:t>
      </w:r>
    </w:p>
    <w:p>
      <w:pPr>
        <w:spacing w:line="560" w:lineRule="exact"/>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八、政府性基金预算财政拨款收入支出情况说明</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本部门无政府性基金决算收支，并已公开空表</w:t>
      </w:r>
    </w:p>
    <w:p>
      <w:pPr>
        <w:widowControl/>
        <w:spacing w:line="56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九、国有资本经营财政拨款收入支出情况说明</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本部门无国有资本经营财政拨款收支，并已公开空表</w:t>
      </w:r>
    </w:p>
    <w:p>
      <w:pPr>
        <w:widowControl/>
        <w:spacing w:line="56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十、机关运行经费支出情况说明。</w:t>
      </w:r>
    </w:p>
    <w:p>
      <w:pPr>
        <w:widowControl/>
        <w:spacing w:line="560" w:lineRule="exact"/>
        <w:ind w:firstLine="620" w:firstLineChars="200"/>
        <w:jc w:val="left"/>
        <w:rPr>
          <w:rFonts w:ascii="仿宋_GB2312" w:hAnsi="宋体" w:eastAsia="仿宋_GB2312" w:cs="仿宋_GB2312"/>
          <w:color w:val="000000"/>
          <w:kern w:val="0"/>
          <w:sz w:val="32"/>
          <w:szCs w:val="32"/>
        </w:rPr>
      </w:pPr>
      <w:r>
        <w:rPr>
          <w:rFonts w:hint="eastAsia" w:ascii="仿宋_GB2312" w:hAnsi="仿宋_GB2312" w:eastAsia="仿宋_GB2312" w:cs="仿宋_GB2312"/>
          <w:color w:val="000000"/>
          <w:kern w:val="0"/>
          <w:sz w:val="31"/>
          <w:szCs w:val="31"/>
        </w:rPr>
        <w:t>2020</w:t>
      </w:r>
      <w:r>
        <w:rPr>
          <w:rFonts w:ascii="仿宋_GB2312" w:hAnsi="仿宋_GB2312" w:eastAsia="仿宋_GB2312" w:cs="仿宋_GB2312"/>
          <w:color w:val="000000"/>
          <w:kern w:val="0"/>
          <w:sz w:val="31"/>
          <w:szCs w:val="31"/>
        </w:rPr>
        <w:t>年机关运行经费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24.25</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24.25</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与</w:t>
      </w:r>
      <w:r>
        <w:rPr>
          <w:rFonts w:ascii="仿宋_GB2312" w:hAnsi="宋体" w:eastAsia="仿宋_GB2312" w:cs="仿宋_GB2312"/>
          <w:color w:val="000000"/>
          <w:kern w:val="0"/>
          <w:sz w:val="32"/>
          <w:szCs w:val="32"/>
        </w:rPr>
        <w:t>预算数持平。</w:t>
      </w:r>
    </w:p>
    <w:p>
      <w:pPr>
        <w:widowControl/>
        <w:spacing w:line="56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十一、政府采购支出情况说明</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2020年无政府采购。</w:t>
      </w:r>
    </w:p>
    <w:p>
      <w:pPr>
        <w:widowControl/>
        <w:spacing w:line="56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十二、国有资产占用及购置情况说明</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本部门不涉及。</w:t>
      </w:r>
    </w:p>
    <w:p>
      <w:pPr>
        <w:widowControl/>
        <w:spacing w:line="56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十三、预算绩效情况说明</w:t>
      </w:r>
    </w:p>
    <w:p>
      <w:pPr>
        <w:widowControl/>
        <w:spacing w:line="560" w:lineRule="exact"/>
        <w:ind w:left="1281" w:leftChars="304" w:hanging="643" w:hanging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（一）</w:t>
      </w:r>
      <w:r>
        <w:rPr>
          <w:rFonts w:ascii="楷体_GB2312" w:hAnsi="宋体" w:eastAsia="楷体_GB2312" w:cs="楷体_GB2312"/>
          <w:b/>
          <w:color w:val="000000"/>
          <w:kern w:val="0"/>
          <w:sz w:val="32"/>
          <w:szCs w:val="32"/>
        </w:rPr>
        <w:t>预算绩效管理工作开展情况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adjustRightInd w:val="0"/>
        <w:snapToGrid w:val="0"/>
        <w:spacing w:line="560" w:lineRule="exact"/>
        <w:ind w:firstLine="640" w:firstLineChars="200"/>
        <w:rPr>
          <w:rFonts w:ascii="仿宋" w:hAnsi="仿宋" w:eastAsia="仿宋" w:cs="仿宋"/>
          <w:sz w:val="32"/>
          <w:szCs w:val="40"/>
        </w:rPr>
      </w:pPr>
      <w:r>
        <w:rPr>
          <w:rFonts w:hint="eastAsia" w:ascii="仿宋" w:hAnsi="仿宋" w:eastAsia="仿宋" w:cs="仿宋"/>
          <w:sz w:val="32"/>
          <w:szCs w:val="40"/>
        </w:rPr>
        <w:t>本部门不涉及。</w:t>
      </w:r>
    </w:p>
    <w:p>
      <w:pPr>
        <w:widowControl/>
        <w:spacing w:line="560" w:lineRule="exact"/>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部门决算中项目绩效自评结果。</w:t>
      </w:r>
    </w:p>
    <w:p>
      <w:pPr>
        <w:adjustRightInd w:val="0"/>
        <w:snapToGrid w:val="0"/>
        <w:spacing w:line="560" w:lineRule="exact"/>
        <w:ind w:firstLine="640" w:firstLineChars="200"/>
        <w:rPr>
          <w:rFonts w:ascii="仿宋" w:hAnsi="仿宋" w:eastAsia="仿宋" w:cs="仿宋"/>
          <w:sz w:val="32"/>
          <w:szCs w:val="40"/>
        </w:rPr>
      </w:pPr>
      <w:r>
        <w:rPr>
          <w:rFonts w:hint="eastAsia" w:ascii="仿宋" w:hAnsi="仿宋" w:eastAsia="仿宋" w:cs="仿宋"/>
          <w:sz w:val="32"/>
          <w:szCs w:val="40"/>
        </w:rPr>
        <w:t>本部门不涉及。</w:t>
      </w: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b/>
          <w:bCs/>
          <w:sz w:val="32"/>
          <w:szCs w:val="40"/>
        </w:rPr>
      </w:pPr>
      <w:r>
        <w:rPr>
          <w:rFonts w:hint="eastAsia" w:ascii="楷体" w:hAnsi="楷体" w:eastAsia="楷体" w:cs="楷体"/>
          <w:sz w:val="32"/>
          <w:szCs w:val="32"/>
        </w:rPr>
        <w:object>
          <v:shape id="_x0000_i1025" o:spt="75" type="#_x0000_t75" style="height:636.55pt;width:541.2pt;" o:ole="t" filled="f" o:preferrelative="t" stroked="f" coordsize="21600,21600">
            <v:path/>
            <v:fill on="f" focussize="0,0"/>
            <v:stroke on="f" joinstyle="miter"/>
            <v:imagedata r:id="rId7" o:title=""/>
            <o:lock v:ext="edit" aspectratio="t"/>
            <w10:wrap type="none"/>
            <w10:anchorlock/>
          </v:shape>
          <o:OLEObject Type="Embed" ProgID="Excel.Sheet.12" ShapeID="_x0000_i1025" DrawAspect="Content" ObjectID="_1468075725" r:id="rId6">
            <o:LockedField>false</o:LockedField>
          </o:OLEObject>
        </w:object>
      </w:r>
      <w:r>
        <w:rPr>
          <w:rFonts w:hint="eastAsia" w:ascii="楷体" w:hAnsi="楷体" w:eastAsia="楷体" w:cs="楷体"/>
          <w:b/>
          <w:bCs/>
          <w:sz w:val="32"/>
          <w:szCs w:val="40"/>
        </w:rPr>
        <w:t>（三）部门整体支出绩效自评结果。</w:t>
      </w:r>
    </w:p>
    <w:p>
      <w:pPr>
        <w:adjustRightInd w:val="0"/>
        <w:snapToGrid w:val="0"/>
        <w:spacing w:line="560" w:lineRule="exact"/>
        <w:ind w:firstLine="640" w:firstLineChars="200"/>
        <w:rPr>
          <w:rFonts w:ascii="仿宋" w:hAnsi="仿宋" w:eastAsia="仿宋" w:cs="仿宋"/>
          <w:sz w:val="32"/>
          <w:szCs w:val="40"/>
        </w:rPr>
      </w:pPr>
      <w:r>
        <w:rPr>
          <w:rFonts w:hint="eastAsia" w:ascii="仿宋" w:hAnsi="仿宋" w:eastAsia="仿宋" w:cs="仿宋"/>
          <w:sz w:val="32"/>
          <w:szCs w:val="40"/>
        </w:rPr>
        <w:t>根据部门整体支出绩效自评指标体系，本部门自评得分100分。部门整体支出全年预算数173.83万元，执行数173.83万元，完成预算的100%。</w:t>
      </w: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jc w:val="center"/>
        <w:rPr>
          <w:rFonts w:ascii="方正小标宋简体" w:hAnsi="方正小标宋简体" w:eastAsia="方正小标宋简体" w:cs="方正小标宋简体"/>
          <w:sz w:val="44"/>
          <w:szCs w:val="44"/>
        </w:rPr>
      </w:pPr>
      <w:r>
        <w:rPr>
          <w:rFonts w:hint="eastAsia" w:ascii="楷体" w:hAnsi="楷体" w:eastAsia="楷体" w:cs="楷体"/>
          <w:sz w:val="32"/>
          <w:szCs w:val="32"/>
        </w:rPr>
        <w:object>
          <v:shape id="_x0000_i1026" o:spt="75" type="#_x0000_t75" style="height:646.1pt;width:450.6pt;" o:ole="t" filled="f" o:preferrelative="t" stroked="f" coordsize="21600,21600">
            <v:path/>
            <v:fill on="f" focussize="0,0"/>
            <v:stroke on="f" joinstyle="miter"/>
            <v:imagedata r:id="rId9" o:title=""/>
            <o:lock v:ext="edit" aspectratio="t"/>
            <w10:wrap type="none"/>
            <w10:anchorlock/>
          </v:shape>
          <o:OLEObject Type="Embed" ProgID="Excel.Sheet.12" ShapeID="_x0000_i1026" DrawAspect="Content" ObjectID="_1468075726" r:id="rId8">
            <o:LockedField>false</o:LockedField>
          </o:OLEObject>
        </w:object>
      </w:r>
      <w:r>
        <w:rPr>
          <w:rFonts w:hint="eastAsia" w:ascii="方正小标宋简体" w:hAnsi="方正小标宋简体" w:eastAsia="方正小标宋简体" w:cs="方正小标宋简体"/>
          <w:color w:val="000000"/>
          <w:kern w:val="0"/>
          <w:sz w:val="44"/>
          <w:szCs w:val="44"/>
        </w:rPr>
        <w:t>第四部分 专业名词解释</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4.财政拨款收入</w:t>
      </w:r>
      <w:r>
        <w:rPr>
          <w:rFonts w:hint="eastAsia" w:ascii="仿宋_GB2312" w:hAnsi="仿宋_GB2312" w:eastAsia="仿宋_GB2312" w:cs="仿宋_GB2312"/>
          <w:sz w:val="32"/>
          <w:szCs w:val="32"/>
        </w:rPr>
        <w:t>：指本级财政当年拨付的资金。</w:t>
      </w:r>
    </w:p>
    <w:sectPr>
      <w:footerReference r:id="rId4" w:type="default"/>
      <w:pgSz w:w="11906" w:h="16838"/>
      <w:pgMar w:top="2098" w:right="1474" w:bottom="1984" w:left="1587" w:header="851" w:footer="992" w:gutter="0"/>
      <w:pgNumType w:start="1"/>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pPr>
                  <w:pStyle w:val="4"/>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7" o:spid="_x0000_s1027" o:spt="202" type="#_x0000_t202" style="position:absolute;left:0pt;margin-left:191.7pt;margin-top:1.7pt;height:13.25pt;width:52.7pt;mso-position-horizontal-relative:margin;z-index:251660288;mso-width-relative:page;mso-height-relative:page;" filled="f" stroked="f" coordsize="21600,21600" o:gfxdata="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PkBcPrYAAAACAEAAA8AAAAAAAAAAQAgAAAAIgAAAGRycy9kb3du&#10;cmV2LnhtbFBLAQIUABQAAAAIAIdO4kD8XcyUOAIAAGEEAAAOAAAAAAAAAAEAIAAAACcBAABkcnMv&#10;ZTJvRG9jLnhtbFBLBQYAAAAABgAGAFkBAADRBQAAAAA=&#10;">
          <v:path/>
          <v:fill on="f" focussize="0,0"/>
          <v:stroke on="f" weight="0.5pt" joinstyle="miter"/>
          <v:imagedata o:title=""/>
          <o:lock v:ext="edit"/>
          <v:textbox inset="0mm,0mm,0mm,0mm">
            <w:txbxContent>
              <w:p>
                <w:pPr>
                  <w:pStyle w:val="4"/>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  \* MERGEFORMAT </w:instrText>
                </w:r>
                <w:r>
                  <w:rPr>
                    <w:rFonts w:hint="eastAsia" w:asciiTheme="minorEastAsia" w:hAnsiTheme="minorEastAsia" w:eastAsiaTheme="minorEastAsia" w:cstheme="minorEastAsia"/>
                    <w:sz w:val="24"/>
                  </w:rPr>
                  <w:fldChar w:fldCharType="separate"/>
                </w:r>
                <w:r>
                  <w:rPr>
                    <w:rFonts w:asciiTheme="minorEastAsia" w:hAnsiTheme="minorEastAsia" w:eastAsiaTheme="minorEastAsia" w:cstheme="minorEastAsia"/>
                    <w:sz w:val="24"/>
                  </w:rPr>
                  <w:t>20</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315"/>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1AA6038"/>
    <w:rsid w:val="000270D0"/>
    <w:rsid w:val="00047F87"/>
    <w:rsid w:val="00050E89"/>
    <w:rsid w:val="000B34E4"/>
    <w:rsid w:val="000C2645"/>
    <w:rsid w:val="001019BC"/>
    <w:rsid w:val="00143B8C"/>
    <w:rsid w:val="00146787"/>
    <w:rsid w:val="00164001"/>
    <w:rsid w:val="0018657B"/>
    <w:rsid w:val="001964E0"/>
    <w:rsid w:val="001D7568"/>
    <w:rsid w:val="002424C8"/>
    <w:rsid w:val="002A7893"/>
    <w:rsid w:val="003364E9"/>
    <w:rsid w:val="004043C1"/>
    <w:rsid w:val="00404AC9"/>
    <w:rsid w:val="00444D81"/>
    <w:rsid w:val="004520A7"/>
    <w:rsid w:val="00452E2E"/>
    <w:rsid w:val="004A418C"/>
    <w:rsid w:val="004B6D6E"/>
    <w:rsid w:val="005922DA"/>
    <w:rsid w:val="00607E91"/>
    <w:rsid w:val="00766E6B"/>
    <w:rsid w:val="00813F4A"/>
    <w:rsid w:val="0088315B"/>
    <w:rsid w:val="008A7462"/>
    <w:rsid w:val="008C4128"/>
    <w:rsid w:val="008F1F8D"/>
    <w:rsid w:val="009B6098"/>
    <w:rsid w:val="009F6FB2"/>
    <w:rsid w:val="00AB1710"/>
    <w:rsid w:val="00AE5AFB"/>
    <w:rsid w:val="00B80654"/>
    <w:rsid w:val="00C01872"/>
    <w:rsid w:val="00CD482D"/>
    <w:rsid w:val="00D64FB7"/>
    <w:rsid w:val="00E41AED"/>
    <w:rsid w:val="00E8111E"/>
    <w:rsid w:val="00EF2A6E"/>
    <w:rsid w:val="00F8299C"/>
    <w:rsid w:val="00FC649A"/>
    <w:rsid w:val="013B79AC"/>
    <w:rsid w:val="01907D4E"/>
    <w:rsid w:val="01BE4C9B"/>
    <w:rsid w:val="05E87F43"/>
    <w:rsid w:val="06355FB8"/>
    <w:rsid w:val="08E42EAC"/>
    <w:rsid w:val="0C6A12ED"/>
    <w:rsid w:val="0D6A1909"/>
    <w:rsid w:val="10137294"/>
    <w:rsid w:val="101E4239"/>
    <w:rsid w:val="10BB651B"/>
    <w:rsid w:val="125E2600"/>
    <w:rsid w:val="132E46A0"/>
    <w:rsid w:val="135556F4"/>
    <w:rsid w:val="14411117"/>
    <w:rsid w:val="14864ECB"/>
    <w:rsid w:val="150F49F0"/>
    <w:rsid w:val="1586116E"/>
    <w:rsid w:val="18BB4AD7"/>
    <w:rsid w:val="1B4A3FDA"/>
    <w:rsid w:val="1B524C98"/>
    <w:rsid w:val="1C5E2F73"/>
    <w:rsid w:val="1D6E0C0D"/>
    <w:rsid w:val="1EF768A5"/>
    <w:rsid w:val="1F82781A"/>
    <w:rsid w:val="20EF4457"/>
    <w:rsid w:val="221C15BB"/>
    <w:rsid w:val="23AD51D9"/>
    <w:rsid w:val="23E4344C"/>
    <w:rsid w:val="257862EA"/>
    <w:rsid w:val="2706161D"/>
    <w:rsid w:val="29785A6B"/>
    <w:rsid w:val="2B547244"/>
    <w:rsid w:val="2B965042"/>
    <w:rsid w:val="2D1F3974"/>
    <w:rsid w:val="2D657953"/>
    <w:rsid w:val="2DB52EF2"/>
    <w:rsid w:val="2E637505"/>
    <w:rsid w:val="318C1BE0"/>
    <w:rsid w:val="31AA6038"/>
    <w:rsid w:val="33887EE3"/>
    <w:rsid w:val="34677C61"/>
    <w:rsid w:val="34F770EA"/>
    <w:rsid w:val="36166754"/>
    <w:rsid w:val="369D53DB"/>
    <w:rsid w:val="3B121AD1"/>
    <w:rsid w:val="3C0D61D4"/>
    <w:rsid w:val="3CFD0D2E"/>
    <w:rsid w:val="40B24659"/>
    <w:rsid w:val="41603979"/>
    <w:rsid w:val="41CF436B"/>
    <w:rsid w:val="434725C6"/>
    <w:rsid w:val="443B2E6C"/>
    <w:rsid w:val="4619368A"/>
    <w:rsid w:val="48032740"/>
    <w:rsid w:val="4D20509F"/>
    <w:rsid w:val="4D6E0FDF"/>
    <w:rsid w:val="4DC26F8C"/>
    <w:rsid w:val="4E9E38A3"/>
    <w:rsid w:val="4EE4307A"/>
    <w:rsid w:val="4F9B5CD0"/>
    <w:rsid w:val="51512CCC"/>
    <w:rsid w:val="5153143F"/>
    <w:rsid w:val="53CE3F8A"/>
    <w:rsid w:val="54F12DEE"/>
    <w:rsid w:val="54FF6D5F"/>
    <w:rsid w:val="55147C14"/>
    <w:rsid w:val="55A008C9"/>
    <w:rsid w:val="5AF51126"/>
    <w:rsid w:val="5B8D564A"/>
    <w:rsid w:val="65074FBA"/>
    <w:rsid w:val="66377D5A"/>
    <w:rsid w:val="687A7298"/>
    <w:rsid w:val="6C79734E"/>
    <w:rsid w:val="6FA52D7E"/>
    <w:rsid w:val="71086DB5"/>
    <w:rsid w:val="754F4216"/>
    <w:rsid w:val="75C31473"/>
    <w:rsid w:val="763B2EA0"/>
    <w:rsid w:val="76675743"/>
    <w:rsid w:val="78A557D6"/>
    <w:rsid w:val="7C3E5E46"/>
    <w:rsid w:val="7D99479D"/>
    <w:rsid w:val="7EE759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2"/>
    <w:next w:val="2"/>
    <w:link w:val="12"/>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basedOn w:val="9"/>
    <w:qFormat/>
    <w:uiPriority w:val="0"/>
    <w:rPr>
      <w:sz w:val="21"/>
      <w:szCs w:val="21"/>
    </w:rPr>
  </w:style>
  <w:style w:type="character" w:customStyle="1" w:styleId="11">
    <w:name w:val="批注文字 Char"/>
    <w:basedOn w:val="9"/>
    <w:link w:val="2"/>
    <w:qFormat/>
    <w:uiPriority w:val="0"/>
    <w:rPr>
      <w:rFonts w:ascii="Calibri" w:hAnsi="Calibri" w:cs="黑体"/>
      <w:kern w:val="2"/>
      <w:sz w:val="21"/>
      <w:szCs w:val="24"/>
    </w:rPr>
  </w:style>
  <w:style w:type="character" w:customStyle="1" w:styleId="12">
    <w:name w:val="批注主题 Char"/>
    <w:basedOn w:val="11"/>
    <w:link w:val="6"/>
    <w:qFormat/>
    <w:uiPriority w:val="0"/>
    <w:rPr>
      <w:rFonts w:ascii="Calibri" w:hAnsi="Calibri" w:cs="黑体"/>
      <w:b/>
      <w:bCs/>
      <w:kern w:val="2"/>
      <w:sz w:val="21"/>
      <w:szCs w:val="24"/>
    </w:rPr>
  </w:style>
  <w:style w:type="character" w:customStyle="1" w:styleId="13">
    <w:name w:val="批注框文本 Char"/>
    <w:basedOn w:val="9"/>
    <w:link w:val="3"/>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package" Target="embeddings/Workbook2.xlsx"/><Relationship Id="rId7" Type="http://schemas.openxmlformats.org/officeDocument/2006/relationships/image" Target="media/image1.emf"/><Relationship Id="rId6" Type="http://schemas.openxmlformats.org/officeDocument/2006/relationships/package" Target="embeddings/Workbook1.xlsx"/><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1571</Words>
  <Characters>8961</Characters>
  <Lines>74</Lines>
  <Paragraphs>21</Paragraphs>
  <TotalTime>2</TotalTime>
  <ScaleCrop>false</ScaleCrop>
  <LinksUpToDate>false</LinksUpToDate>
  <CharactersWithSpaces>10511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2020-07-23T09:23:00Z</dcterms:created>
  <dc:creator>Administrator</dc:creator>
  <cp:lastModifiedBy>lenovo</cp:lastModifiedBy>
  <cp:lastPrinted>2020-07-28T02:12:00Z</cp:lastPrinted>
  <dcterms:modified xsi:type="dcterms:W3CDTF">2022-01-18T01:16:06Z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EAD1D518503D44F48A8BCCBEA23F4D3C</vt:lpwstr>
  </property>
</Properties>
</file>